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B9" w:rsidRPr="0020048C" w:rsidRDefault="00E41B63" w:rsidP="007302B9">
      <w:pPr>
        <w:tabs>
          <w:tab w:val="left" w:pos="284"/>
        </w:tabs>
        <w:jc w:val="center"/>
        <w:rPr>
          <w:b/>
        </w:rPr>
      </w:pPr>
      <w:r>
        <w:t xml:space="preserve"> </w:t>
      </w:r>
      <w:r w:rsidR="007302B9" w:rsidRPr="0020048C">
        <w:rPr>
          <w:b/>
        </w:rPr>
        <w:t>СЪДЪРЖАНИЕ:</w:t>
      </w:r>
    </w:p>
    <w:p w:rsidR="007302B9" w:rsidRDefault="007302B9" w:rsidP="007302B9">
      <w:pPr>
        <w:tabs>
          <w:tab w:val="left" w:pos="284"/>
        </w:tabs>
        <w:jc w:val="center"/>
      </w:pPr>
    </w:p>
    <w:p w:rsidR="007302B9" w:rsidRPr="008E2628" w:rsidRDefault="007302B9" w:rsidP="007302B9">
      <w:pPr>
        <w:tabs>
          <w:tab w:val="left" w:pos="284"/>
        </w:tabs>
        <w:jc w:val="center"/>
      </w:pPr>
    </w:p>
    <w:p w:rsidR="007302B9" w:rsidRPr="0020048C" w:rsidRDefault="007302B9" w:rsidP="007302B9">
      <w:pPr>
        <w:tabs>
          <w:tab w:val="left" w:pos="284"/>
        </w:tabs>
        <w:rPr>
          <w:b/>
        </w:rPr>
      </w:pPr>
      <w:r>
        <w:tab/>
      </w:r>
      <w:r w:rsidRPr="0020048C">
        <w:rPr>
          <w:b/>
        </w:rPr>
        <w:t>А</w:t>
      </w:r>
      <w:r w:rsidRPr="00240AC1">
        <w:rPr>
          <w:b/>
        </w:rPr>
        <w:t xml:space="preserve">) </w:t>
      </w:r>
      <w:r w:rsidRPr="0020048C">
        <w:rPr>
          <w:b/>
        </w:rPr>
        <w:t xml:space="preserve">РЕШЕНИЕ ЗА ОТКРИВАНЕ </w:t>
      </w:r>
    </w:p>
    <w:p w:rsidR="007302B9" w:rsidRPr="00240AC1" w:rsidRDefault="007302B9" w:rsidP="007302B9">
      <w:pPr>
        <w:tabs>
          <w:tab w:val="left" w:pos="284"/>
        </w:tabs>
        <w:rPr>
          <w:b/>
        </w:rPr>
      </w:pPr>
      <w:r w:rsidRPr="0020048C">
        <w:rPr>
          <w:b/>
        </w:rPr>
        <w:tab/>
        <w:t>Б</w:t>
      </w:r>
      <w:r w:rsidRPr="00240AC1">
        <w:rPr>
          <w:b/>
        </w:rPr>
        <w:t xml:space="preserve">) </w:t>
      </w:r>
      <w:r w:rsidRPr="0020048C">
        <w:rPr>
          <w:b/>
        </w:rPr>
        <w:t>ОБЯВЛЕНИЕ</w:t>
      </w:r>
    </w:p>
    <w:p w:rsidR="007302B9" w:rsidRPr="0020048C" w:rsidRDefault="007302B9" w:rsidP="007302B9">
      <w:pPr>
        <w:tabs>
          <w:tab w:val="left" w:pos="284"/>
        </w:tabs>
        <w:rPr>
          <w:b/>
        </w:rPr>
      </w:pPr>
      <w:r w:rsidRPr="0020048C">
        <w:rPr>
          <w:b/>
        </w:rPr>
        <w:tab/>
        <w:t>В</w:t>
      </w:r>
      <w:r w:rsidRPr="00240AC1">
        <w:rPr>
          <w:b/>
        </w:rPr>
        <w:t xml:space="preserve">) </w:t>
      </w:r>
      <w:r w:rsidRPr="0020048C">
        <w:rPr>
          <w:b/>
        </w:rPr>
        <w:t>УКАЗАНИЯ КЪМ УЧАСТНИЦИТЕ</w:t>
      </w:r>
    </w:p>
    <w:p w:rsidR="007302B9" w:rsidRDefault="007302B9" w:rsidP="007302B9">
      <w:pPr>
        <w:tabs>
          <w:tab w:val="left" w:pos="284"/>
        </w:tabs>
      </w:pPr>
      <w:r>
        <w:tab/>
      </w:r>
      <w:r>
        <w:tab/>
      </w:r>
      <w:smartTag w:uri="urn:schemas-microsoft-com:office:smarttags" w:element="place">
        <w:r>
          <w:rPr>
            <w:lang w:val="en-US"/>
          </w:rPr>
          <w:t>I</w:t>
        </w:r>
        <w:r>
          <w:t>.</w:t>
        </w:r>
      </w:smartTag>
      <w:r>
        <w:t xml:space="preserve"> Описание на вида и предмета на поръчката.</w:t>
      </w:r>
    </w:p>
    <w:p w:rsidR="007302B9" w:rsidRDefault="007302B9" w:rsidP="007302B9">
      <w:pPr>
        <w:tabs>
          <w:tab w:val="left" w:pos="284"/>
        </w:tabs>
      </w:pPr>
      <w:r>
        <w:tab/>
      </w:r>
      <w:r>
        <w:tab/>
      </w:r>
      <w:r>
        <w:rPr>
          <w:lang w:val="en-US"/>
        </w:rPr>
        <w:t>II</w:t>
      </w:r>
      <w:r>
        <w:t>. Начална цена.</w:t>
      </w:r>
    </w:p>
    <w:p w:rsidR="007302B9" w:rsidRDefault="007302B9" w:rsidP="007302B9">
      <w:pPr>
        <w:tabs>
          <w:tab w:val="left" w:pos="284"/>
        </w:tabs>
      </w:pPr>
      <w:r>
        <w:tab/>
      </w:r>
      <w:r>
        <w:tab/>
      </w:r>
      <w:r>
        <w:rPr>
          <w:lang w:val="en-US"/>
        </w:rPr>
        <w:t>III</w:t>
      </w:r>
      <w:r>
        <w:t>. Гаранция за участие и гаранция за изпълнение.</w:t>
      </w:r>
    </w:p>
    <w:p w:rsidR="007302B9" w:rsidRDefault="007302B9" w:rsidP="007302B9">
      <w:pPr>
        <w:tabs>
          <w:tab w:val="left" w:pos="284"/>
        </w:tabs>
      </w:pPr>
      <w:r>
        <w:tab/>
      </w:r>
      <w:r>
        <w:tab/>
      </w:r>
      <w:r>
        <w:rPr>
          <w:lang w:val="en-US"/>
        </w:rPr>
        <w:t>IV</w:t>
      </w:r>
      <w:r>
        <w:t>. Технически спецификации.</w:t>
      </w:r>
    </w:p>
    <w:p w:rsidR="007302B9" w:rsidRDefault="007302B9" w:rsidP="007302B9">
      <w:pPr>
        <w:tabs>
          <w:tab w:val="left" w:pos="284"/>
        </w:tabs>
      </w:pPr>
      <w:r>
        <w:tab/>
      </w:r>
      <w:r>
        <w:tab/>
      </w:r>
      <w:r>
        <w:rPr>
          <w:lang w:val="en-US"/>
        </w:rPr>
        <w:t>VI</w:t>
      </w:r>
      <w:r>
        <w:t>. Критерий за оценка на офертите.</w:t>
      </w:r>
    </w:p>
    <w:p w:rsidR="007302B9" w:rsidRDefault="007302B9" w:rsidP="007302B9">
      <w:pPr>
        <w:tabs>
          <w:tab w:val="left" w:pos="284"/>
        </w:tabs>
      </w:pPr>
      <w:r>
        <w:tab/>
      </w:r>
      <w:r>
        <w:tab/>
      </w:r>
      <w:r>
        <w:rPr>
          <w:lang w:val="en-US"/>
        </w:rPr>
        <w:t>VII</w:t>
      </w:r>
      <w:r>
        <w:t>. Изисквания към участниците.</w:t>
      </w:r>
    </w:p>
    <w:p w:rsidR="007302B9" w:rsidRDefault="007302B9" w:rsidP="007302B9">
      <w:pPr>
        <w:tabs>
          <w:tab w:val="left" w:pos="284"/>
        </w:tabs>
      </w:pPr>
      <w:r>
        <w:tab/>
      </w:r>
      <w:r>
        <w:tab/>
      </w:r>
      <w:r>
        <w:rPr>
          <w:lang w:val="en-US"/>
        </w:rPr>
        <w:t>VIII</w:t>
      </w:r>
      <w:r>
        <w:t>. Подготовка и подаване на офертите.</w:t>
      </w:r>
    </w:p>
    <w:p w:rsidR="007302B9" w:rsidRDefault="007302B9" w:rsidP="007302B9">
      <w:pPr>
        <w:tabs>
          <w:tab w:val="left" w:pos="284"/>
        </w:tabs>
      </w:pPr>
      <w:r>
        <w:tab/>
      </w:r>
      <w:r>
        <w:tab/>
      </w:r>
      <w:r>
        <w:rPr>
          <w:lang w:val="en-US"/>
        </w:rPr>
        <w:t>IX</w:t>
      </w:r>
      <w:r>
        <w:t>. Разглеждане, оценка и класиране на офертите.</w:t>
      </w:r>
    </w:p>
    <w:p w:rsidR="007302B9" w:rsidRDefault="007302B9" w:rsidP="007302B9">
      <w:pPr>
        <w:tabs>
          <w:tab w:val="left" w:pos="284"/>
        </w:tabs>
      </w:pPr>
      <w:r>
        <w:tab/>
      </w:r>
      <w:r>
        <w:tab/>
      </w:r>
      <w:r>
        <w:rPr>
          <w:lang w:val="en-US"/>
        </w:rPr>
        <w:t>X</w:t>
      </w:r>
      <w:r>
        <w:t>. Общи правила за сключване на договор.</w:t>
      </w:r>
    </w:p>
    <w:p w:rsidR="007302B9" w:rsidRDefault="007302B9" w:rsidP="007302B9">
      <w:pPr>
        <w:tabs>
          <w:tab w:val="left" w:pos="284"/>
        </w:tabs>
      </w:pPr>
      <w:r w:rsidRPr="00240AC1">
        <w:tab/>
      </w:r>
      <w:r w:rsidRPr="00240AC1">
        <w:tab/>
      </w:r>
      <w:r>
        <w:rPr>
          <w:lang w:val="en-US"/>
        </w:rPr>
        <w:t>XI</w:t>
      </w:r>
      <w:r>
        <w:t>. Разяснения по документацията.</w:t>
      </w:r>
    </w:p>
    <w:p w:rsidR="007302B9" w:rsidRDefault="007302B9" w:rsidP="007302B9">
      <w:pPr>
        <w:tabs>
          <w:tab w:val="left" w:pos="284"/>
        </w:tabs>
      </w:pPr>
      <w:r>
        <w:tab/>
      </w:r>
      <w:r>
        <w:tab/>
      </w:r>
      <w:r>
        <w:rPr>
          <w:lang w:val="en-US"/>
        </w:rPr>
        <w:t>XII</w:t>
      </w:r>
      <w:r w:rsidRPr="00240AC1">
        <w:t>.</w:t>
      </w:r>
      <w:r>
        <w:t>Обжалване.</w:t>
      </w:r>
    </w:p>
    <w:p w:rsidR="007302B9" w:rsidRPr="0020048C" w:rsidRDefault="007302B9" w:rsidP="007302B9">
      <w:pPr>
        <w:tabs>
          <w:tab w:val="left" w:pos="284"/>
        </w:tabs>
      </w:pPr>
      <w:r>
        <w:tab/>
      </w:r>
      <w:r>
        <w:tab/>
      </w:r>
      <w:r>
        <w:rPr>
          <w:lang w:val="en-US"/>
        </w:rPr>
        <w:t>XIII</w:t>
      </w:r>
      <w:r>
        <w:t>. Допълнителна информация.</w:t>
      </w:r>
    </w:p>
    <w:p w:rsidR="007302B9" w:rsidRPr="0020048C" w:rsidRDefault="007302B9" w:rsidP="007302B9">
      <w:pPr>
        <w:tabs>
          <w:tab w:val="left" w:pos="284"/>
        </w:tabs>
        <w:rPr>
          <w:b/>
        </w:rPr>
      </w:pPr>
      <w:r>
        <w:tab/>
      </w:r>
      <w:r w:rsidRPr="0020048C">
        <w:rPr>
          <w:b/>
        </w:rPr>
        <w:t>Г</w:t>
      </w:r>
      <w:r w:rsidRPr="0020048C">
        <w:rPr>
          <w:b/>
          <w:lang w:val="en-US"/>
        </w:rPr>
        <w:t>)</w:t>
      </w:r>
      <w:r w:rsidRPr="0020048C">
        <w:rPr>
          <w:b/>
        </w:rPr>
        <w:t xml:space="preserve"> ПРИЛОЖЕНИЯ</w:t>
      </w:r>
    </w:p>
    <w:p w:rsidR="007302B9" w:rsidRPr="00D6667F" w:rsidRDefault="007302B9" w:rsidP="007302B9">
      <w:pPr>
        <w:numPr>
          <w:ilvl w:val="1"/>
          <w:numId w:val="15"/>
        </w:numPr>
        <w:tabs>
          <w:tab w:val="left" w:pos="284"/>
        </w:tabs>
        <w:rPr>
          <w:i/>
        </w:rPr>
      </w:pPr>
      <w:r>
        <w:t>С</w:t>
      </w:r>
      <w:r w:rsidRPr="008E2628">
        <w:t>писък на документите съдържащи се в офертата</w:t>
      </w:r>
      <w:r>
        <w:t xml:space="preserve"> - </w:t>
      </w:r>
      <w:r w:rsidRPr="00D6667F">
        <w:t xml:space="preserve"> </w:t>
      </w:r>
      <w:r w:rsidRPr="00D6667F">
        <w:rPr>
          <w:i/>
        </w:rPr>
        <w:t xml:space="preserve">Приложение №1 </w:t>
      </w:r>
    </w:p>
    <w:p w:rsidR="007302B9" w:rsidRPr="00D6667F" w:rsidRDefault="007302B9" w:rsidP="007302B9">
      <w:pPr>
        <w:numPr>
          <w:ilvl w:val="1"/>
          <w:numId w:val="15"/>
        </w:numPr>
        <w:tabs>
          <w:tab w:val="left" w:pos="284"/>
        </w:tabs>
        <w:rPr>
          <w:i/>
        </w:rPr>
      </w:pPr>
      <w:r w:rsidRPr="008E2628">
        <w:t>Администр</w:t>
      </w:r>
      <w:r>
        <w:t xml:space="preserve">ативни сведения за участника – </w:t>
      </w:r>
      <w:r w:rsidRPr="00D6667F">
        <w:rPr>
          <w:i/>
        </w:rPr>
        <w:t>Приложение № 2</w:t>
      </w:r>
    </w:p>
    <w:p w:rsidR="007302B9" w:rsidRPr="00D6667F" w:rsidRDefault="007302B9" w:rsidP="007302B9">
      <w:pPr>
        <w:numPr>
          <w:ilvl w:val="1"/>
          <w:numId w:val="15"/>
        </w:numPr>
        <w:tabs>
          <w:tab w:val="left" w:pos="284"/>
        </w:tabs>
        <w:rPr>
          <w:i/>
        </w:rPr>
      </w:pPr>
      <w:r w:rsidRPr="008E2628">
        <w:t>Декларация по чл.47 ал.1</w:t>
      </w:r>
      <w:r>
        <w:t xml:space="preserve">, ал.2 и ал.5 от ЗОП – </w:t>
      </w:r>
      <w:r w:rsidRPr="00D6667F">
        <w:rPr>
          <w:i/>
        </w:rPr>
        <w:t>Приложение № 3</w:t>
      </w:r>
    </w:p>
    <w:p w:rsidR="007302B9" w:rsidRPr="00D6667F" w:rsidRDefault="007302B9" w:rsidP="007302B9">
      <w:pPr>
        <w:numPr>
          <w:ilvl w:val="1"/>
          <w:numId w:val="15"/>
        </w:numPr>
        <w:tabs>
          <w:tab w:val="left" w:pos="284"/>
        </w:tabs>
        <w:rPr>
          <w:i/>
        </w:rPr>
      </w:pPr>
      <w:r w:rsidRPr="008E2628">
        <w:t xml:space="preserve">Декларация за запознаване с предмета на поръчката и условията на договора – </w:t>
      </w:r>
      <w:r>
        <w:rPr>
          <w:i/>
        </w:rPr>
        <w:t>Приложение № 4</w:t>
      </w:r>
    </w:p>
    <w:p w:rsidR="007302B9" w:rsidRPr="00D6667F" w:rsidRDefault="007302B9" w:rsidP="007302B9">
      <w:pPr>
        <w:numPr>
          <w:ilvl w:val="1"/>
          <w:numId w:val="15"/>
        </w:numPr>
        <w:tabs>
          <w:tab w:val="left" w:pos="284"/>
        </w:tabs>
        <w:rPr>
          <w:i/>
        </w:rPr>
      </w:pPr>
      <w:r w:rsidRPr="008E2628">
        <w:t xml:space="preserve">Декларация </w:t>
      </w:r>
      <w:r>
        <w:t>по чл.56, ал.1, т.7 от ЗОП /</w:t>
      </w:r>
      <w:r w:rsidRPr="008E2628">
        <w:t>за участие на подизпълнител</w:t>
      </w:r>
      <w:r>
        <w:t>/</w:t>
      </w:r>
      <w:r w:rsidRPr="008E2628">
        <w:t xml:space="preserve"> </w:t>
      </w:r>
      <w:r>
        <w:t xml:space="preserve">– </w:t>
      </w:r>
      <w:r>
        <w:rPr>
          <w:i/>
        </w:rPr>
        <w:t>Приложение № 5</w:t>
      </w:r>
    </w:p>
    <w:p w:rsidR="007302B9" w:rsidRPr="00D6667F" w:rsidRDefault="007302B9" w:rsidP="007302B9">
      <w:pPr>
        <w:numPr>
          <w:ilvl w:val="1"/>
          <w:numId w:val="15"/>
        </w:numPr>
        <w:tabs>
          <w:tab w:val="left" w:pos="284"/>
        </w:tabs>
        <w:rPr>
          <w:i/>
        </w:rPr>
      </w:pPr>
      <w:r w:rsidRPr="008E2628">
        <w:t>Декларация за съгласие</w:t>
      </w:r>
      <w:r>
        <w:t xml:space="preserve"> за участие на подизпълнител – </w:t>
      </w:r>
      <w:r w:rsidRPr="00D6667F">
        <w:rPr>
          <w:i/>
        </w:rPr>
        <w:t xml:space="preserve">Приложение № </w:t>
      </w:r>
      <w:r>
        <w:rPr>
          <w:i/>
        </w:rPr>
        <w:t>6</w:t>
      </w:r>
    </w:p>
    <w:p w:rsidR="007302B9" w:rsidRPr="00D6667F" w:rsidRDefault="007302B9" w:rsidP="007302B9">
      <w:pPr>
        <w:numPr>
          <w:ilvl w:val="1"/>
          <w:numId w:val="15"/>
        </w:numPr>
        <w:tabs>
          <w:tab w:val="left" w:pos="284"/>
        </w:tabs>
        <w:rPr>
          <w:i/>
        </w:rPr>
      </w:pPr>
      <w:r>
        <w:t>Техническо п</w:t>
      </w:r>
      <w:r w:rsidRPr="008E2628">
        <w:t>редложени</w:t>
      </w:r>
      <w:r>
        <w:t xml:space="preserve">е за изпълнение на поръчката – </w:t>
      </w:r>
      <w:r w:rsidRPr="00D6667F">
        <w:rPr>
          <w:i/>
        </w:rPr>
        <w:t xml:space="preserve">Приложение № </w:t>
      </w:r>
      <w:r>
        <w:rPr>
          <w:i/>
        </w:rPr>
        <w:t>7</w:t>
      </w:r>
    </w:p>
    <w:p w:rsidR="007302B9" w:rsidRPr="00D6667F" w:rsidRDefault="007302B9" w:rsidP="007302B9">
      <w:pPr>
        <w:numPr>
          <w:ilvl w:val="1"/>
          <w:numId w:val="15"/>
        </w:numPr>
        <w:tabs>
          <w:tab w:val="left" w:pos="284"/>
        </w:tabs>
        <w:rPr>
          <w:i/>
        </w:rPr>
      </w:pPr>
      <w:r w:rsidRPr="008E2628">
        <w:t xml:space="preserve">Ценова оферта – </w:t>
      </w:r>
      <w:r w:rsidRPr="00D6667F">
        <w:rPr>
          <w:i/>
        </w:rPr>
        <w:t xml:space="preserve">Приложение № </w:t>
      </w:r>
      <w:r>
        <w:rPr>
          <w:i/>
        </w:rPr>
        <w:t>8</w:t>
      </w:r>
      <w:r w:rsidRPr="00D6667F">
        <w:rPr>
          <w:i/>
        </w:rPr>
        <w:t xml:space="preserve"> и </w:t>
      </w:r>
      <w:r>
        <w:rPr>
          <w:i/>
        </w:rPr>
        <w:t>Приложение №8а</w:t>
      </w:r>
    </w:p>
    <w:p w:rsidR="007302B9" w:rsidRPr="00D6667F" w:rsidRDefault="007302B9" w:rsidP="007302B9">
      <w:pPr>
        <w:numPr>
          <w:ilvl w:val="1"/>
          <w:numId w:val="15"/>
        </w:numPr>
        <w:tabs>
          <w:tab w:val="left" w:pos="284"/>
        </w:tabs>
      </w:pPr>
      <w:r>
        <w:t xml:space="preserve">Декларация по чл.55, ал.7 и чл.8, ал.8 от ЗОП – </w:t>
      </w:r>
      <w:r w:rsidRPr="00D6667F">
        <w:rPr>
          <w:i/>
        </w:rPr>
        <w:t>Приложение №</w:t>
      </w:r>
      <w:r>
        <w:rPr>
          <w:i/>
        </w:rPr>
        <w:t>9</w:t>
      </w:r>
    </w:p>
    <w:p w:rsidR="007302B9" w:rsidRPr="00D6667F" w:rsidRDefault="007302B9" w:rsidP="007302B9">
      <w:pPr>
        <w:numPr>
          <w:ilvl w:val="1"/>
          <w:numId w:val="15"/>
        </w:numPr>
        <w:tabs>
          <w:tab w:val="left" w:pos="284"/>
        </w:tabs>
      </w:pPr>
      <w:r>
        <w:t xml:space="preserve">Списък на доставките, еднакви или сходни с предмета на поръчката – </w:t>
      </w:r>
      <w:r w:rsidRPr="00D6667F">
        <w:rPr>
          <w:i/>
        </w:rPr>
        <w:t>Приложение №1</w:t>
      </w:r>
      <w:r>
        <w:rPr>
          <w:i/>
        </w:rPr>
        <w:t>0</w:t>
      </w:r>
    </w:p>
    <w:p w:rsidR="007302B9" w:rsidRDefault="007302B9" w:rsidP="007302B9">
      <w:pPr>
        <w:numPr>
          <w:ilvl w:val="1"/>
          <w:numId w:val="15"/>
        </w:numPr>
        <w:tabs>
          <w:tab w:val="left" w:pos="284"/>
        </w:tabs>
        <w:rPr>
          <w:i/>
        </w:rPr>
      </w:pPr>
      <w:r>
        <w:t xml:space="preserve">Декларация по чл.55, ал.5 от ЗОП – </w:t>
      </w:r>
      <w:r>
        <w:rPr>
          <w:i/>
        </w:rPr>
        <w:t>Приложение №11</w:t>
      </w:r>
    </w:p>
    <w:p w:rsidR="007302B9" w:rsidRPr="009D2E8B" w:rsidRDefault="007302B9" w:rsidP="007302B9">
      <w:pPr>
        <w:numPr>
          <w:ilvl w:val="1"/>
          <w:numId w:val="15"/>
        </w:numPr>
        <w:tabs>
          <w:tab w:val="left" w:pos="284"/>
        </w:tabs>
      </w:pPr>
      <w:proofErr w:type="spellStart"/>
      <w:r w:rsidRPr="00D6667F">
        <w:t>Проекто</w:t>
      </w:r>
      <w:proofErr w:type="spellEnd"/>
      <w:r w:rsidRPr="00D6667F">
        <w:t xml:space="preserve"> </w:t>
      </w:r>
      <w:r>
        <w:t>–</w:t>
      </w:r>
      <w:r w:rsidRPr="00D6667F">
        <w:t xml:space="preserve"> договор</w:t>
      </w:r>
      <w:r>
        <w:t xml:space="preserve"> – </w:t>
      </w:r>
      <w:r w:rsidRPr="009C7D1C">
        <w:rPr>
          <w:i/>
        </w:rPr>
        <w:t>Приложение №1</w:t>
      </w:r>
      <w:r>
        <w:rPr>
          <w:i/>
        </w:rPr>
        <w:t>2</w:t>
      </w:r>
    </w:p>
    <w:p w:rsidR="007302B9" w:rsidRDefault="006445D9" w:rsidP="007302B9">
      <w:r>
        <w:t xml:space="preserve">         1.13     Декларация</w:t>
      </w:r>
    </w:p>
    <w:p w:rsidR="007302B9" w:rsidRPr="00704F0E" w:rsidRDefault="007302B9" w:rsidP="007302B9"/>
    <w:p w:rsidR="007302B9" w:rsidRDefault="007302B9" w:rsidP="007302B9">
      <w:pPr>
        <w:rPr>
          <w:lang w:val="en-US"/>
        </w:rPr>
      </w:pPr>
    </w:p>
    <w:p w:rsidR="007302B9" w:rsidRDefault="007302B9" w:rsidP="007302B9">
      <w:pPr>
        <w:tabs>
          <w:tab w:val="left" w:pos="284"/>
        </w:tabs>
        <w:jc w:val="center"/>
        <w:rPr>
          <w:b/>
          <w:sz w:val="28"/>
          <w:szCs w:val="28"/>
        </w:rPr>
      </w:pPr>
    </w:p>
    <w:p w:rsidR="00570648" w:rsidRDefault="00570648" w:rsidP="007302B9">
      <w:pPr>
        <w:tabs>
          <w:tab w:val="left" w:pos="284"/>
        </w:tabs>
        <w:jc w:val="center"/>
        <w:rPr>
          <w:b/>
          <w:sz w:val="28"/>
          <w:szCs w:val="28"/>
        </w:rPr>
      </w:pPr>
    </w:p>
    <w:p w:rsidR="00570648" w:rsidRDefault="00570648" w:rsidP="007302B9">
      <w:pPr>
        <w:tabs>
          <w:tab w:val="left" w:pos="284"/>
        </w:tabs>
        <w:jc w:val="center"/>
        <w:rPr>
          <w:b/>
          <w:sz w:val="28"/>
          <w:szCs w:val="28"/>
        </w:rPr>
      </w:pPr>
    </w:p>
    <w:p w:rsidR="00570648" w:rsidRDefault="00570648" w:rsidP="007302B9">
      <w:pPr>
        <w:tabs>
          <w:tab w:val="left" w:pos="284"/>
        </w:tabs>
        <w:jc w:val="center"/>
        <w:rPr>
          <w:b/>
          <w:sz w:val="28"/>
          <w:szCs w:val="28"/>
        </w:rPr>
      </w:pPr>
    </w:p>
    <w:p w:rsidR="00570648" w:rsidRDefault="00570648" w:rsidP="007302B9">
      <w:pPr>
        <w:tabs>
          <w:tab w:val="left" w:pos="284"/>
        </w:tabs>
        <w:jc w:val="center"/>
        <w:rPr>
          <w:b/>
          <w:sz w:val="28"/>
          <w:szCs w:val="28"/>
        </w:rPr>
      </w:pPr>
    </w:p>
    <w:p w:rsidR="00570648" w:rsidRDefault="00570648" w:rsidP="007302B9">
      <w:pPr>
        <w:tabs>
          <w:tab w:val="left" w:pos="284"/>
        </w:tabs>
        <w:jc w:val="center"/>
        <w:rPr>
          <w:b/>
          <w:sz w:val="28"/>
          <w:szCs w:val="28"/>
        </w:rPr>
      </w:pPr>
    </w:p>
    <w:p w:rsidR="00570648" w:rsidRDefault="00570648" w:rsidP="007302B9">
      <w:pPr>
        <w:tabs>
          <w:tab w:val="left" w:pos="284"/>
        </w:tabs>
        <w:jc w:val="center"/>
        <w:rPr>
          <w:b/>
          <w:sz w:val="28"/>
          <w:szCs w:val="28"/>
        </w:rPr>
      </w:pPr>
    </w:p>
    <w:p w:rsidR="00570648" w:rsidRDefault="00570648" w:rsidP="007302B9">
      <w:pPr>
        <w:tabs>
          <w:tab w:val="left" w:pos="284"/>
        </w:tabs>
        <w:jc w:val="center"/>
        <w:rPr>
          <w:b/>
          <w:sz w:val="28"/>
          <w:szCs w:val="28"/>
        </w:rPr>
      </w:pPr>
    </w:p>
    <w:p w:rsidR="00570648" w:rsidRDefault="00570648" w:rsidP="007302B9">
      <w:pPr>
        <w:tabs>
          <w:tab w:val="left" w:pos="284"/>
        </w:tabs>
        <w:jc w:val="center"/>
        <w:rPr>
          <w:b/>
          <w:sz w:val="28"/>
          <w:szCs w:val="28"/>
          <w:lang w:val="en-US"/>
        </w:rPr>
      </w:pPr>
    </w:p>
    <w:p w:rsidR="00A861EF" w:rsidRPr="00A861EF" w:rsidRDefault="00A861EF" w:rsidP="007302B9">
      <w:pPr>
        <w:tabs>
          <w:tab w:val="left" w:pos="284"/>
        </w:tabs>
        <w:jc w:val="center"/>
        <w:rPr>
          <w:b/>
          <w:sz w:val="28"/>
          <w:szCs w:val="28"/>
          <w:lang w:val="en-US"/>
        </w:rPr>
      </w:pPr>
    </w:p>
    <w:p w:rsidR="007302B9" w:rsidRDefault="007302B9" w:rsidP="007302B9">
      <w:pPr>
        <w:tabs>
          <w:tab w:val="left" w:pos="284"/>
        </w:tabs>
        <w:jc w:val="center"/>
        <w:rPr>
          <w:b/>
          <w:sz w:val="28"/>
          <w:szCs w:val="28"/>
        </w:rPr>
      </w:pPr>
    </w:p>
    <w:p w:rsidR="00BA1689" w:rsidRDefault="00BA1689" w:rsidP="007302B9">
      <w:pPr>
        <w:tabs>
          <w:tab w:val="left" w:pos="284"/>
        </w:tabs>
        <w:jc w:val="center"/>
        <w:rPr>
          <w:b/>
          <w:sz w:val="28"/>
          <w:szCs w:val="28"/>
          <w:lang w:val="en-US"/>
        </w:rPr>
      </w:pPr>
    </w:p>
    <w:p w:rsidR="00BA1689" w:rsidRDefault="00BA1689" w:rsidP="007302B9">
      <w:pPr>
        <w:tabs>
          <w:tab w:val="left" w:pos="284"/>
        </w:tabs>
        <w:jc w:val="center"/>
        <w:rPr>
          <w:b/>
          <w:sz w:val="28"/>
          <w:szCs w:val="28"/>
          <w:lang w:val="en-US"/>
        </w:rPr>
      </w:pPr>
    </w:p>
    <w:p w:rsidR="0013525A" w:rsidRDefault="0013525A" w:rsidP="007302B9">
      <w:pPr>
        <w:tabs>
          <w:tab w:val="left" w:pos="284"/>
        </w:tabs>
        <w:jc w:val="center"/>
        <w:rPr>
          <w:b/>
          <w:sz w:val="28"/>
          <w:szCs w:val="28"/>
          <w:lang w:val="en-US"/>
        </w:rPr>
      </w:pPr>
    </w:p>
    <w:p w:rsidR="0013525A" w:rsidRDefault="0013525A" w:rsidP="007302B9">
      <w:pPr>
        <w:tabs>
          <w:tab w:val="left" w:pos="284"/>
        </w:tabs>
        <w:jc w:val="center"/>
        <w:rPr>
          <w:b/>
          <w:sz w:val="28"/>
          <w:szCs w:val="28"/>
          <w:lang w:val="en-US"/>
        </w:rPr>
      </w:pPr>
    </w:p>
    <w:p w:rsidR="007302B9" w:rsidRPr="00E6076D" w:rsidRDefault="007302B9" w:rsidP="007302B9">
      <w:pPr>
        <w:tabs>
          <w:tab w:val="left" w:pos="284"/>
        </w:tabs>
        <w:jc w:val="center"/>
        <w:rPr>
          <w:b/>
          <w:sz w:val="28"/>
          <w:szCs w:val="28"/>
        </w:rPr>
      </w:pPr>
      <w:r w:rsidRPr="00E6076D">
        <w:rPr>
          <w:b/>
          <w:sz w:val="28"/>
          <w:szCs w:val="28"/>
        </w:rPr>
        <w:lastRenderedPageBreak/>
        <w:t xml:space="preserve">УКАЗАНИЯ КЪМ УЧАСТНИЦИТЕ В </w:t>
      </w:r>
      <w:proofErr w:type="gramStart"/>
      <w:r w:rsidRPr="00E6076D">
        <w:rPr>
          <w:b/>
          <w:sz w:val="28"/>
          <w:szCs w:val="28"/>
        </w:rPr>
        <w:t>ПРОЦЕДУРАТА</w:t>
      </w:r>
    </w:p>
    <w:p w:rsidR="007302B9" w:rsidRDefault="007302B9" w:rsidP="007302B9">
      <w:pPr>
        <w:ind w:firstLine="708"/>
        <w:rPr>
          <w:b/>
          <w:sz w:val="28"/>
          <w:szCs w:val="28"/>
        </w:rPr>
      </w:pPr>
      <w:proofErr w:type="gramEnd"/>
      <w:r w:rsidRPr="008E2628">
        <w:rPr>
          <w:b/>
        </w:rPr>
        <w:t xml:space="preserve">I. </w:t>
      </w:r>
      <w:r w:rsidRPr="008E2628">
        <w:rPr>
          <w:b/>
          <w:sz w:val="28"/>
          <w:szCs w:val="28"/>
        </w:rPr>
        <w:t>ОПИСАНИЕ  НА ВИДА И ПРЕДМЕТА  НА  ПОРЪЧКАТА</w:t>
      </w:r>
    </w:p>
    <w:p w:rsidR="007302B9" w:rsidRPr="008E2628" w:rsidRDefault="007302B9" w:rsidP="007302B9">
      <w:pPr>
        <w:ind w:firstLine="708"/>
      </w:pPr>
      <w:r w:rsidRPr="00AD40B7">
        <w:rPr>
          <w:b/>
        </w:rPr>
        <w:t>1.</w:t>
      </w:r>
      <w:r>
        <w:t xml:space="preserve">   Вид на поръчката: доставка.</w:t>
      </w:r>
    </w:p>
    <w:p w:rsidR="007302B9" w:rsidRDefault="007302B9" w:rsidP="007302B9">
      <w:pPr>
        <w:jc w:val="both"/>
        <w:rPr>
          <w:bCs/>
          <w:kern w:val="32"/>
        </w:rPr>
      </w:pPr>
      <w:r w:rsidRPr="008E2628">
        <w:t xml:space="preserve">            </w:t>
      </w:r>
      <w:r w:rsidRPr="00AD40B7">
        <w:rPr>
          <w:b/>
        </w:rPr>
        <w:t>2.</w:t>
      </w:r>
      <w:r>
        <w:t xml:space="preserve"> </w:t>
      </w:r>
      <w:r w:rsidRPr="008E2628">
        <w:t xml:space="preserve">Предмет на </w:t>
      </w:r>
      <w:r>
        <w:t>доставката</w:t>
      </w:r>
      <w:r w:rsidRPr="008E2628">
        <w:t xml:space="preserve">: </w:t>
      </w:r>
      <w:r>
        <w:t>„</w:t>
      </w:r>
      <w:r>
        <w:rPr>
          <w:b/>
          <w:bCs/>
          <w:kern w:val="32"/>
        </w:rPr>
        <w:t>Доставка</w:t>
      </w:r>
      <w:r w:rsidRPr="007515DA">
        <w:rPr>
          <w:b/>
          <w:bCs/>
          <w:kern w:val="32"/>
        </w:rPr>
        <w:t xml:space="preserve"> </w:t>
      </w:r>
      <w:r>
        <w:rPr>
          <w:b/>
          <w:bCs/>
          <w:kern w:val="32"/>
        </w:rPr>
        <w:t xml:space="preserve">на канцеларски материали </w:t>
      </w:r>
      <w:r w:rsidR="003976DC">
        <w:rPr>
          <w:b/>
          <w:bCs/>
          <w:kern w:val="32"/>
        </w:rPr>
        <w:t>за нуждите на ТП ДГС Видин</w:t>
      </w:r>
      <w:r>
        <w:rPr>
          <w:b/>
          <w:bCs/>
          <w:kern w:val="32"/>
        </w:rPr>
        <w:t xml:space="preserve"> за срок от 36 </w:t>
      </w:r>
      <w:proofErr w:type="gramStart"/>
      <w:r>
        <w:rPr>
          <w:b/>
          <w:bCs/>
          <w:kern w:val="32"/>
        </w:rPr>
        <w:t>месеца</w:t>
      </w:r>
      <w:r w:rsidRPr="007515DA">
        <w:rPr>
          <w:b/>
          <w:bCs/>
          <w:kern w:val="32"/>
        </w:rPr>
        <w:t>”</w:t>
      </w:r>
      <w:r w:rsidRPr="008E2628">
        <w:rPr>
          <w:bCs/>
          <w:kern w:val="32"/>
        </w:rPr>
        <w:t xml:space="preserve"> </w:t>
      </w:r>
      <w:proofErr w:type="gramEnd"/>
    </w:p>
    <w:p w:rsidR="007302B9" w:rsidRDefault="007302B9" w:rsidP="007302B9">
      <w:pPr>
        <w:jc w:val="both"/>
        <w:rPr>
          <w:bCs/>
          <w:kern w:val="32"/>
        </w:rPr>
      </w:pPr>
      <w:r w:rsidRPr="008E2628">
        <w:rPr>
          <w:bCs/>
          <w:kern w:val="32"/>
        </w:rPr>
        <w:t xml:space="preserve"> </w:t>
      </w:r>
      <w:r>
        <w:rPr>
          <w:bCs/>
          <w:kern w:val="32"/>
        </w:rPr>
        <w:tab/>
      </w:r>
      <w:r w:rsidRPr="00AD40B7">
        <w:rPr>
          <w:b/>
          <w:bCs/>
          <w:kern w:val="32"/>
        </w:rPr>
        <w:t>3.</w:t>
      </w:r>
      <w:r>
        <w:rPr>
          <w:bCs/>
          <w:kern w:val="32"/>
        </w:rPr>
        <w:t xml:space="preserve"> Описание: Доставката на канцеларски </w:t>
      </w:r>
      <w:proofErr w:type="gramStart"/>
      <w:r>
        <w:rPr>
          <w:bCs/>
          <w:kern w:val="32"/>
        </w:rPr>
        <w:t>материали  включва</w:t>
      </w:r>
      <w:proofErr w:type="gramEnd"/>
      <w:r>
        <w:rPr>
          <w:bCs/>
          <w:kern w:val="32"/>
        </w:rPr>
        <w:t xml:space="preserve"> </w:t>
      </w:r>
      <w:r w:rsidR="004C34BD">
        <w:rPr>
          <w:bCs/>
          <w:kern w:val="32"/>
        </w:rPr>
        <w:t xml:space="preserve">осигуряването на </w:t>
      </w:r>
      <w:r>
        <w:rPr>
          <w:bCs/>
          <w:kern w:val="32"/>
        </w:rPr>
        <w:t xml:space="preserve">разнообразни канцеларски пособия, нужни за </w:t>
      </w:r>
      <w:r w:rsidR="004C34BD">
        <w:rPr>
          <w:bCs/>
          <w:kern w:val="32"/>
        </w:rPr>
        <w:t xml:space="preserve">осигуряването на ежедневната </w:t>
      </w:r>
      <w:r>
        <w:rPr>
          <w:bCs/>
          <w:kern w:val="32"/>
        </w:rPr>
        <w:t>административн</w:t>
      </w:r>
      <w:r w:rsidR="004C34BD">
        <w:rPr>
          <w:bCs/>
          <w:kern w:val="32"/>
        </w:rPr>
        <w:t xml:space="preserve">а дейност в ТП ДГС </w:t>
      </w:r>
      <w:r w:rsidR="003976DC">
        <w:rPr>
          <w:bCs/>
          <w:kern w:val="32"/>
        </w:rPr>
        <w:t>Видин</w:t>
      </w:r>
      <w:r w:rsidR="004C34BD">
        <w:rPr>
          <w:bCs/>
          <w:kern w:val="32"/>
        </w:rPr>
        <w:t>, чрез извършване на периодични доставки на фабрично нови канцеларски материали.</w:t>
      </w:r>
    </w:p>
    <w:p w:rsidR="007302B9" w:rsidRPr="008E2628" w:rsidRDefault="007302B9" w:rsidP="007302B9">
      <w:pPr>
        <w:jc w:val="both"/>
      </w:pPr>
      <w:r>
        <w:t xml:space="preserve"> </w:t>
      </w:r>
      <w:r w:rsidRPr="008E2628">
        <w:t xml:space="preserve">          </w:t>
      </w:r>
      <w:r>
        <w:tab/>
      </w:r>
      <w:r w:rsidRPr="00240AC1">
        <w:rPr>
          <w:b/>
        </w:rPr>
        <w:t>4</w:t>
      </w:r>
      <w:r w:rsidRPr="00AD40B7">
        <w:rPr>
          <w:b/>
        </w:rPr>
        <w:t>.</w:t>
      </w:r>
      <w:r w:rsidRPr="008E2628">
        <w:t xml:space="preserve"> Срок и място за изпълнение на </w:t>
      </w:r>
      <w:r>
        <w:t>доставката.</w:t>
      </w:r>
    </w:p>
    <w:p w:rsidR="007302B9" w:rsidRPr="008E2628" w:rsidRDefault="007302B9" w:rsidP="007302B9">
      <w:pPr>
        <w:jc w:val="both"/>
      </w:pPr>
      <w:r w:rsidRPr="008E2628">
        <w:tab/>
      </w:r>
      <w:r w:rsidRPr="00240AC1">
        <w:rPr>
          <w:b/>
        </w:rPr>
        <w:t>4</w:t>
      </w:r>
      <w:r w:rsidRPr="00AD40B7">
        <w:rPr>
          <w:b/>
        </w:rPr>
        <w:t>.1.</w:t>
      </w:r>
      <w:r w:rsidRPr="008E2628">
        <w:t xml:space="preserve">Срок за изпълнение на </w:t>
      </w:r>
      <w:r>
        <w:t>доставката</w:t>
      </w:r>
      <w:r w:rsidRPr="008E2628">
        <w:t xml:space="preserve">: </w:t>
      </w:r>
      <w:r w:rsidRPr="0011740C">
        <w:rPr>
          <w:b/>
          <w:u w:val="single"/>
        </w:rPr>
        <w:t>36 месеца</w:t>
      </w:r>
      <w:r>
        <w:t>, считано</w:t>
      </w:r>
      <w:r w:rsidRPr="008E2628">
        <w:t xml:space="preserve"> от датата на сключване на договора.</w:t>
      </w:r>
    </w:p>
    <w:p w:rsidR="007302B9" w:rsidRPr="00FF084A" w:rsidRDefault="007302B9" w:rsidP="007302B9">
      <w:pPr>
        <w:jc w:val="both"/>
      </w:pPr>
      <w:r w:rsidRPr="008E2628">
        <w:t xml:space="preserve">           </w:t>
      </w:r>
      <w:r w:rsidRPr="00240AC1">
        <w:rPr>
          <w:b/>
        </w:rPr>
        <w:t>4</w:t>
      </w:r>
      <w:r w:rsidRPr="00AD40B7">
        <w:rPr>
          <w:b/>
        </w:rPr>
        <w:t>.</w:t>
      </w:r>
      <w:proofErr w:type="gramStart"/>
      <w:r w:rsidRPr="00AD40B7">
        <w:rPr>
          <w:b/>
        </w:rPr>
        <w:t>2</w:t>
      </w:r>
      <w:r w:rsidRPr="008E2628">
        <w:t>.</w:t>
      </w:r>
      <w:proofErr w:type="gramEnd"/>
      <w:r w:rsidRPr="008E2628">
        <w:t xml:space="preserve">Място за изпълнение на </w:t>
      </w:r>
      <w:r>
        <w:t>доставката</w:t>
      </w:r>
      <w:r w:rsidRPr="008E2628">
        <w:t xml:space="preserve">: </w:t>
      </w:r>
      <w:proofErr w:type="gramStart"/>
      <w:r w:rsidRPr="008E2628">
        <w:t>гр.</w:t>
      </w:r>
      <w:proofErr w:type="gramEnd"/>
      <w:r w:rsidR="003976DC">
        <w:t>Видин</w:t>
      </w:r>
      <w:r w:rsidR="004C34BD">
        <w:t xml:space="preserve">, </w:t>
      </w:r>
      <w:proofErr w:type="gramStart"/>
      <w:r w:rsidR="004C34BD">
        <w:t>ул.”</w:t>
      </w:r>
      <w:proofErr w:type="gramEnd"/>
      <w:r w:rsidR="003976DC">
        <w:t>Яворов</w:t>
      </w:r>
      <w:r w:rsidR="004C34BD">
        <w:t>” №</w:t>
      </w:r>
      <w:proofErr w:type="gramStart"/>
      <w:r w:rsidR="003976DC">
        <w:t>1,</w:t>
      </w:r>
      <w:proofErr w:type="spellStart"/>
      <w:r w:rsidR="003976DC">
        <w:t>ет</w:t>
      </w:r>
      <w:proofErr w:type="spellEnd"/>
      <w:proofErr w:type="gramEnd"/>
      <w:r w:rsidR="003976DC">
        <w:t>.4</w:t>
      </w:r>
      <w:r w:rsidR="004C34BD">
        <w:t xml:space="preserve">- </w:t>
      </w:r>
      <w:r>
        <w:t xml:space="preserve"> Адми</w:t>
      </w:r>
      <w:r w:rsidR="004C34BD">
        <w:t xml:space="preserve">нистративната сграда на ТП ДГС </w:t>
      </w:r>
      <w:r w:rsidR="003976DC">
        <w:t>Видин</w:t>
      </w:r>
      <w:r>
        <w:t>.</w:t>
      </w:r>
    </w:p>
    <w:p w:rsidR="007302B9" w:rsidRPr="008E2628" w:rsidRDefault="007302B9" w:rsidP="007302B9">
      <w:pPr>
        <w:ind w:firstLine="708"/>
        <w:jc w:val="both"/>
        <w:rPr>
          <w:b/>
        </w:rPr>
      </w:pPr>
      <w:r w:rsidRPr="008E2628">
        <w:rPr>
          <w:b/>
        </w:rPr>
        <w:t xml:space="preserve">ІІ. НАЧАЛНА ЦЕНА </w:t>
      </w:r>
    </w:p>
    <w:p w:rsidR="007302B9" w:rsidRDefault="007302B9" w:rsidP="007302B9">
      <w:pPr>
        <w:ind w:firstLine="708"/>
        <w:jc w:val="both"/>
      </w:pPr>
      <w:r>
        <w:rPr>
          <w:b/>
        </w:rPr>
        <w:t xml:space="preserve">1. </w:t>
      </w:r>
      <w:r w:rsidRPr="008E2628">
        <w:rPr>
          <w:b/>
        </w:rPr>
        <w:t>Максимална прогнозна стойност</w:t>
      </w:r>
      <w:r w:rsidRPr="008E2628">
        <w:t xml:space="preserve"> е </w:t>
      </w:r>
      <w:r w:rsidR="003976DC" w:rsidRPr="003976DC">
        <w:rPr>
          <w:b/>
          <w:u w:val="single"/>
        </w:rPr>
        <w:t>6</w:t>
      </w:r>
      <w:r w:rsidRPr="004C34BD">
        <w:rPr>
          <w:b/>
          <w:u w:val="single"/>
        </w:rPr>
        <w:t xml:space="preserve"> </w:t>
      </w:r>
      <w:r w:rsidR="004C34BD">
        <w:rPr>
          <w:b/>
          <w:u w:val="single"/>
        </w:rPr>
        <w:t>000 /</w:t>
      </w:r>
      <w:r w:rsidR="003976DC">
        <w:rPr>
          <w:b/>
          <w:u w:val="single"/>
        </w:rPr>
        <w:t xml:space="preserve">шест </w:t>
      </w:r>
      <w:r w:rsidRPr="007515DA">
        <w:rPr>
          <w:b/>
          <w:u w:val="single"/>
        </w:rPr>
        <w:t>хиляди/ лева</w:t>
      </w:r>
      <w:r w:rsidRPr="008E2628">
        <w:t xml:space="preserve"> без </w:t>
      </w:r>
      <w:proofErr w:type="gramStart"/>
      <w:r w:rsidRPr="008E2628">
        <w:t xml:space="preserve">ДДС. </w:t>
      </w:r>
      <w:proofErr w:type="gramEnd"/>
    </w:p>
    <w:p w:rsidR="007302B9" w:rsidRPr="00EB6179" w:rsidRDefault="007302B9" w:rsidP="007302B9">
      <w:pPr>
        <w:ind w:firstLine="708"/>
        <w:jc w:val="both"/>
        <w:rPr>
          <w:b/>
        </w:rPr>
      </w:pPr>
      <w:proofErr w:type="gramStart"/>
      <w:r>
        <w:rPr>
          <w:b/>
        </w:rPr>
        <w:t>2.</w:t>
      </w:r>
      <w:proofErr w:type="gramEnd"/>
      <w:r>
        <w:rPr>
          <w:b/>
        </w:rPr>
        <w:t xml:space="preserve">Формиране на прогнозната стойност: </w:t>
      </w:r>
      <w:r w:rsidRPr="008E2628">
        <w:t xml:space="preserve">Прогнозната стойност е формирана на база действително изразходените средства за </w:t>
      </w:r>
      <w:r>
        <w:t>доставка на канцеларски материали и офис консумативи за нуждите на</w:t>
      </w:r>
      <w:r w:rsidRPr="008E2628">
        <w:t xml:space="preserve"> ДГС </w:t>
      </w:r>
      <w:r w:rsidR="003976DC">
        <w:t>Видин</w:t>
      </w:r>
      <w:r w:rsidRPr="008E2628">
        <w:t xml:space="preserve"> през </w:t>
      </w:r>
      <w:r>
        <w:t>2013г, 2014г и 2015г.</w:t>
      </w:r>
      <w:r w:rsidRPr="00524B11">
        <w:t xml:space="preserve"> </w:t>
      </w:r>
      <w:r>
        <w:t xml:space="preserve">и е изчислена на базата на </w:t>
      </w:r>
      <w:proofErr w:type="gramStart"/>
      <w:r w:rsidRPr="00EB6179">
        <w:t>чл.15</w:t>
      </w:r>
      <w:proofErr w:type="gramEnd"/>
      <w:r w:rsidRPr="00EB6179">
        <w:t xml:space="preserve">, ал.2, </w:t>
      </w:r>
      <w:proofErr w:type="gramStart"/>
      <w:r w:rsidRPr="00EB6179">
        <w:t>т</w:t>
      </w:r>
      <w:proofErr w:type="gramEnd"/>
      <w:r w:rsidRPr="00EB6179">
        <w:t xml:space="preserve">.2, </w:t>
      </w:r>
      <w:r>
        <w:t>”а</w:t>
      </w:r>
      <w:r w:rsidRPr="00EB6179">
        <w:t>” от ЗОП</w:t>
      </w:r>
    </w:p>
    <w:p w:rsidR="007302B9" w:rsidRDefault="007302B9" w:rsidP="007302B9">
      <w:pPr>
        <w:ind w:firstLine="708"/>
        <w:jc w:val="both"/>
      </w:pPr>
      <w:r w:rsidRPr="00240AC1">
        <w:t xml:space="preserve"> </w:t>
      </w:r>
      <w:r>
        <w:t xml:space="preserve">В поръчката са включени всички видове </w:t>
      </w:r>
      <w:r w:rsidR="003976DC">
        <w:t>канцеларски материали</w:t>
      </w:r>
      <w:r>
        <w:t>, които са закупени</w:t>
      </w:r>
      <w:r w:rsidR="004C34BD">
        <w:t xml:space="preserve"> от ТП ДГС </w:t>
      </w:r>
      <w:r w:rsidR="003976DC">
        <w:t>Видин</w:t>
      </w:r>
      <w:r>
        <w:t xml:space="preserve"> в рамките на предходните три години. Прогнозната стойност на поръчката е приблизителна, но не точна сума, тъй като заложените бройки на консумативи може да варират в зависимост от необходимостта, която би възникнала през трите години, за които е заложена доставката.</w:t>
      </w:r>
    </w:p>
    <w:p w:rsidR="007302B9" w:rsidRPr="00FF084A" w:rsidRDefault="007302B9" w:rsidP="007302B9">
      <w:pPr>
        <w:ind w:firstLine="708"/>
        <w:jc w:val="both"/>
        <w:rPr>
          <w:u w:val="single"/>
        </w:rPr>
      </w:pPr>
      <w:r>
        <w:t>Участниците не трябва да надхвърлят общия</w:t>
      </w:r>
      <w:r w:rsidRPr="007B2AB7">
        <w:t xml:space="preserve"> определен лимит за изпълнение на доставките по настоящата</w:t>
      </w:r>
      <w:r>
        <w:t xml:space="preserve"> процедура.</w:t>
      </w:r>
      <w:r w:rsidRPr="007B2AB7">
        <w:t>. Участник в процедурата, представил ценова оферта на стойност</w:t>
      </w:r>
      <w:r w:rsidRPr="007B2AB7">
        <w:rPr>
          <w:u w:val="single"/>
        </w:rPr>
        <w:t xml:space="preserve"> по-висока от </w:t>
      </w:r>
      <w:r w:rsidR="003976DC">
        <w:rPr>
          <w:u w:val="single"/>
        </w:rPr>
        <w:t>6 000.00</w:t>
      </w:r>
      <w:r>
        <w:rPr>
          <w:u w:val="single"/>
        </w:rPr>
        <w:t xml:space="preserve"> </w:t>
      </w:r>
      <w:r w:rsidRPr="007B2AB7">
        <w:rPr>
          <w:u w:val="single"/>
        </w:rPr>
        <w:t>лв. без ДДС</w:t>
      </w:r>
      <w:r>
        <w:rPr>
          <w:u w:val="single"/>
        </w:rPr>
        <w:t>,</w:t>
      </w:r>
      <w:r w:rsidRPr="007B2AB7">
        <w:rPr>
          <w:u w:val="single"/>
        </w:rPr>
        <w:t xml:space="preserve"> се отстранява от</w:t>
      </w:r>
      <w:r>
        <w:rPr>
          <w:u w:val="single"/>
        </w:rPr>
        <w:t xml:space="preserve"> последващо участие в </w:t>
      </w:r>
      <w:r w:rsidRPr="007B2AB7">
        <w:rPr>
          <w:u w:val="single"/>
        </w:rPr>
        <w:t xml:space="preserve"> процедура</w:t>
      </w:r>
      <w:r>
        <w:rPr>
          <w:u w:val="single"/>
        </w:rPr>
        <w:t>та</w:t>
      </w:r>
      <w:r w:rsidRPr="007B2AB7">
        <w:rPr>
          <w:u w:val="single"/>
        </w:rPr>
        <w:t>.</w:t>
      </w:r>
    </w:p>
    <w:p w:rsidR="007302B9" w:rsidRDefault="007302B9" w:rsidP="007302B9">
      <w:pPr>
        <w:ind w:firstLine="708"/>
        <w:jc w:val="both"/>
      </w:pPr>
      <w:r>
        <w:rPr>
          <w:b/>
        </w:rPr>
        <w:t xml:space="preserve">3.Финансиране. </w:t>
      </w:r>
      <w:r w:rsidRPr="00A53B75">
        <w:t xml:space="preserve">Финансирането се извършва от ТП ДГС </w:t>
      </w:r>
      <w:r w:rsidR="003976DC">
        <w:t>Видин</w:t>
      </w:r>
      <w:r w:rsidRPr="00A53B75">
        <w:t>.</w:t>
      </w:r>
    </w:p>
    <w:p w:rsidR="007302B9" w:rsidRPr="00E439B6" w:rsidRDefault="007302B9" w:rsidP="007302B9">
      <w:pPr>
        <w:pStyle w:val="a0"/>
        <w:ind w:left="360" w:firstLine="348"/>
        <w:jc w:val="both"/>
        <w:rPr>
          <w:b/>
        </w:rPr>
      </w:pPr>
      <w:r>
        <w:rPr>
          <w:b/>
          <w:lang w:val="en-US"/>
        </w:rPr>
        <w:t>III</w:t>
      </w:r>
      <w:r w:rsidRPr="00E439B6">
        <w:rPr>
          <w:b/>
        </w:rPr>
        <w:t>. ГАРАНЦИЯ ЗА УЧАСТИЕ И ГАРАНЦИЯ ЗА ИЗПЪЛНЕНИЕ</w:t>
      </w:r>
    </w:p>
    <w:p w:rsidR="007302B9" w:rsidRPr="008E2628" w:rsidRDefault="007302B9" w:rsidP="007302B9">
      <w:pPr>
        <w:ind w:firstLine="708"/>
        <w:jc w:val="both"/>
      </w:pPr>
      <w:r w:rsidRPr="00AD40B7">
        <w:rPr>
          <w:b/>
        </w:rPr>
        <w:t>1.</w:t>
      </w:r>
      <w:r w:rsidRPr="008E2628">
        <w:t xml:space="preserve">Всеки кандидат внася  </w:t>
      </w:r>
      <w:r w:rsidRPr="007A473E">
        <w:rPr>
          <w:b/>
        </w:rPr>
        <w:t>гаранция за участие</w:t>
      </w:r>
      <w:r w:rsidRPr="008E2628">
        <w:t xml:space="preserve"> в процедурата, а определеният изпълнител представя гаранция за изпълнение на договора.</w:t>
      </w:r>
    </w:p>
    <w:p w:rsidR="007302B9" w:rsidRPr="008E2628" w:rsidRDefault="007302B9" w:rsidP="007302B9">
      <w:pPr>
        <w:ind w:firstLine="708"/>
        <w:jc w:val="both"/>
      </w:pPr>
      <w:proofErr w:type="gramStart"/>
      <w:r w:rsidRPr="00AD40B7">
        <w:rPr>
          <w:b/>
        </w:rPr>
        <w:t>2.</w:t>
      </w:r>
      <w:proofErr w:type="gramEnd"/>
      <w:r w:rsidRPr="008E2628">
        <w:t xml:space="preserve">Гаранцията за участие в процедурата е в размер на 1 % от стойността на поръчката, а именно – </w:t>
      </w:r>
      <w:r w:rsidR="003976DC" w:rsidRPr="003976DC">
        <w:rPr>
          <w:b/>
        </w:rPr>
        <w:t>60</w:t>
      </w:r>
      <w:r w:rsidRPr="007A473E">
        <w:rPr>
          <w:b/>
        </w:rPr>
        <w:t>.</w:t>
      </w:r>
      <w:proofErr w:type="gramStart"/>
      <w:r w:rsidRPr="007A473E">
        <w:rPr>
          <w:b/>
        </w:rPr>
        <w:t>00</w:t>
      </w:r>
      <w:r w:rsidRPr="008E2628">
        <w:t xml:space="preserve">  (</w:t>
      </w:r>
      <w:r w:rsidR="003976DC">
        <w:t>шестдесет</w:t>
      </w:r>
      <w:proofErr w:type="gramEnd"/>
      <w:r w:rsidRPr="008E2628">
        <w:t>) лева.</w:t>
      </w:r>
    </w:p>
    <w:p w:rsidR="007302B9" w:rsidRDefault="007302B9" w:rsidP="007302B9">
      <w:pPr>
        <w:ind w:firstLine="708"/>
        <w:jc w:val="both"/>
        <w:rPr>
          <w:lang w:val="ru-RU"/>
        </w:rPr>
      </w:pPr>
      <w:r w:rsidRPr="00AD40B7">
        <w:rPr>
          <w:b/>
        </w:rPr>
        <w:t>3.</w:t>
      </w:r>
      <w:r>
        <w:t>Гаранцията</w:t>
      </w:r>
      <w:r w:rsidRPr="008E2628">
        <w:t xml:space="preserve"> по т.2 се представя в </w:t>
      </w:r>
      <w:r>
        <w:t>една от следните</w:t>
      </w:r>
      <w:r w:rsidRPr="008E2628">
        <w:t xml:space="preserve"> форм</w:t>
      </w:r>
      <w:r>
        <w:t>и</w:t>
      </w:r>
      <w:r w:rsidRPr="008E2628">
        <w:t>:</w:t>
      </w:r>
      <w:r w:rsidRPr="007A473E">
        <w:rPr>
          <w:lang w:val="ru-RU"/>
        </w:rPr>
        <w:t xml:space="preserve"> </w:t>
      </w:r>
    </w:p>
    <w:p w:rsidR="007302B9" w:rsidRDefault="007302B9" w:rsidP="007302B9">
      <w:pPr>
        <w:ind w:firstLine="708"/>
        <w:jc w:val="both"/>
        <w:rPr>
          <w:color w:val="FF0000"/>
        </w:rPr>
      </w:pPr>
      <w:r w:rsidRPr="008E2628">
        <w:t xml:space="preserve">- </w:t>
      </w:r>
      <w:proofErr w:type="gramStart"/>
      <w:r w:rsidRPr="008E2628">
        <w:t>парична</w:t>
      </w:r>
      <w:proofErr w:type="gramEnd"/>
      <w:r w:rsidRPr="008E2628">
        <w:t xml:space="preserve"> сума </w:t>
      </w:r>
      <w:proofErr w:type="spellStart"/>
      <w:r w:rsidRPr="008E2628">
        <w:t>вносима</w:t>
      </w:r>
      <w:proofErr w:type="spellEnd"/>
      <w:r w:rsidRPr="008E2628">
        <w:t xml:space="preserve"> по сметка на  ТП Държавно горско стопанство </w:t>
      </w:r>
      <w:r w:rsidR="003976DC">
        <w:t>Видин</w:t>
      </w:r>
      <w:r>
        <w:t xml:space="preserve"> – </w:t>
      </w:r>
    </w:p>
    <w:p w:rsidR="003976DC" w:rsidRDefault="003976DC" w:rsidP="003976DC">
      <w:pPr>
        <w:jc w:val="both"/>
        <w:rPr>
          <w:lang w:val="ru-RU"/>
        </w:rPr>
      </w:pPr>
      <w:r w:rsidRPr="00436A47">
        <w:rPr>
          <w:b/>
          <w:u w:val="single"/>
        </w:rPr>
        <w:t xml:space="preserve">ПИРЕОС БЪЛГАРИЯ АД </w:t>
      </w:r>
      <w:proofErr w:type="gramStart"/>
      <w:r w:rsidRPr="00436A47">
        <w:rPr>
          <w:b/>
          <w:u w:val="single"/>
        </w:rPr>
        <w:t>ВИДИН</w:t>
      </w:r>
      <w:r>
        <w:t>,</w:t>
      </w:r>
      <w:r>
        <w:rPr>
          <w:b/>
          <w:u w:val="single"/>
        </w:rPr>
        <w:t xml:space="preserve">   </w:t>
      </w:r>
      <w:r>
        <w:rPr>
          <w:b/>
          <w:u w:val="single"/>
          <w:lang w:val="en-US"/>
        </w:rPr>
        <w:t>IBAN</w:t>
      </w:r>
      <w:proofErr w:type="gramEnd"/>
      <w:r>
        <w:rPr>
          <w:b/>
          <w:u w:val="single"/>
          <w:lang w:val="en-US"/>
        </w:rPr>
        <w:t xml:space="preserve"> </w:t>
      </w:r>
      <w:r w:rsidRPr="00FD5AF3">
        <w:rPr>
          <w:b/>
          <w:u w:val="single"/>
          <w:lang w:val="en-US"/>
        </w:rPr>
        <w:t>BG</w:t>
      </w:r>
      <w:r>
        <w:rPr>
          <w:b/>
          <w:u w:val="single"/>
          <w:lang w:val="en-US"/>
        </w:rPr>
        <w:t>88PIRB80671605223696</w:t>
      </w:r>
      <w:r w:rsidRPr="00FD5AF3">
        <w:rPr>
          <w:b/>
          <w:u w:val="single"/>
          <w:lang w:val="en-US"/>
        </w:rPr>
        <w:t xml:space="preserve"> </w:t>
      </w:r>
      <w:r w:rsidRPr="00FD5AF3">
        <w:rPr>
          <w:b/>
          <w:u w:val="single"/>
        </w:rPr>
        <w:t xml:space="preserve"> </w:t>
      </w:r>
      <w:r w:rsidRPr="00FD5AF3">
        <w:rPr>
          <w:b/>
          <w:u w:val="single"/>
          <w:lang w:val="en-US"/>
        </w:rPr>
        <w:t xml:space="preserve">BIC  </w:t>
      </w:r>
      <w:r>
        <w:rPr>
          <w:b/>
          <w:u w:val="single"/>
          <w:lang w:val="en-US"/>
        </w:rPr>
        <w:t>PIRBBGSF</w:t>
      </w:r>
      <w:r w:rsidRPr="00834965">
        <w:rPr>
          <w:lang w:val="ru-RU"/>
        </w:rPr>
        <w:t xml:space="preserve">, клон </w:t>
      </w:r>
      <w:r>
        <w:rPr>
          <w:lang w:val="ru-RU"/>
        </w:rPr>
        <w:t>Видин</w:t>
      </w:r>
      <w:r w:rsidRPr="00B11BF4">
        <w:rPr>
          <w:lang w:val="ru-RU"/>
        </w:rPr>
        <w:t>,</w:t>
      </w:r>
    </w:p>
    <w:p w:rsidR="007302B9" w:rsidRPr="007A473E" w:rsidRDefault="007302B9" w:rsidP="007302B9">
      <w:pPr>
        <w:ind w:firstLine="708"/>
        <w:jc w:val="both"/>
        <w:rPr>
          <w:b/>
        </w:rPr>
      </w:pPr>
      <w:r>
        <w:t xml:space="preserve">- </w:t>
      </w:r>
      <w:proofErr w:type="gramStart"/>
      <w:r w:rsidRPr="007A473E">
        <w:t>банкова</w:t>
      </w:r>
      <w:proofErr w:type="gramEnd"/>
      <w:r w:rsidRPr="007A473E">
        <w:t xml:space="preserve"> гаранция.</w:t>
      </w:r>
    </w:p>
    <w:p w:rsidR="007302B9" w:rsidRPr="00570648" w:rsidRDefault="007302B9" w:rsidP="007302B9">
      <w:pPr>
        <w:ind w:firstLine="708"/>
        <w:jc w:val="both"/>
      </w:pPr>
      <w:proofErr w:type="gramStart"/>
      <w:r w:rsidRPr="00AD40B7">
        <w:rPr>
          <w:b/>
        </w:rPr>
        <w:t>4.</w:t>
      </w:r>
      <w:proofErr w:type="gramEnd"/>
      <w:r w:rsidRPr="007A473E">
        <w:t xml:space="preserve">Гаранцията за участие в процедурата е необходимо да бъде внесена (представена) в срок </w:t>
      </w:r>
      <w:r w:rsidRPr="00570648">
        <w:t>до 1</w:t>
      </w:r>
      <w:r w:rsidR="00570648" w:rsidRPr="00570648">
        <w:t>5</w:t>
      </w:r>
      <w:r w:rsidRPr="00570648">
        <w:t xml:space="preserve">,00 часа на </w:t>
      </w:r>
      <w:r w:rsidR="003976DC">
        <w:t>14.04</w:t>
      </w:r>
      <w:r w:rsidR="002A5124" w:rsidRPr="00570648">
        <w:t>.2016</w:t>
      </w:r>
      <w:r w:rsidRPr="00570648">
        <w:t xml:space="preserve"> </w:t>
      </w:r>
      <w:proofErr w:type="gramStart"/>
      <w:r w:rsidRPr="00570648">
        <w:t xml:space="preserve">год. </w:t>
      </w:r>
      <w:proofErr w:type="gramEnd"/>
    </w:p>
    <w:p w:rsidR="007302B9" w:rsidRPr="008E2628" w:rsidRDefault="007302B9" w:rsidP="007302B9">
      <w:pPr>
        <w:ind w:firstLine="708"/>
        <w:jc w:val="both"/>
      </w:pPr>
      <w:r w:rsidRPr="00AD40B7">
        <w:rPr>
          <w:b/>
        </w:rPr>
        <w:t>5</w:t>
      </w:r>
      <w:r>
        <w:t>.</w:t>
      </w:r>
      <w:r w:rsidRPr="008E2628">
        <w:t>Гаранциите за участие на отстранените кандидати се освобождават от възложителя в срок 3 работни дни след изтичането на срока за оспорване на решението на възложителя за определяне на изпълнител.</w:t>
      </w:r>
    </w:p>
    <w:p w:rsidR="007302B9" w:rsidRPr="008E2628" w:rsidRDefault="007302B9" w:rsidP="007302B9">
      <w:pPr>
        <w:ind w:firstLine="708"/>
        <w:jc w:val="both"/>
      </w:pPr>
      <w:r w:rsidRPr="00AD40B7">
        <w:rPr>
          <w:b/>
        </w:rPr>
        <w:t>6</w:t>
      </w:r>
      <w:r>
        <w:t>.</w:t>
      </w:r>
      <w:r w:rsidRPr="008E2628">
        <w:t xml:space="preserve">Гаранциите на класираните </w:t>
      </w:r>
      <w:r w:rsidRPr="007A473E">
        <w:rPr>
          <w:b/>
          <w:color w:val="000000"/>
        </w:rPr>
        <w:t>на първо и второ място</w:t>
      </w:r>
      <w:r w:rsidRPr="008E2628">
        <w:t xml:space="preserve"> кандидати се освобождават в срок 3 работни дни след сключването на договор за обществената поръчка.</w:t>
      </w:r>
    </w:p>
    <w:p w:rsidR="007302B9" w:rsidRPr="008E2628" w:rsidRDefault="00631661" w:rsidP="007302B9">
      <w:pPr>
        <w:ind w:firstLine="708"/>
        <w:jc w:val="both"/>
      </w:pPr>
      <w:r w:rsidRPr="00631661">
        <w:rPr>
          <w:b/>
        </w:rPr>
        <w:t xml:space="preserve"> </w:t>
      </w:r>
      <w:proofErr w:type="gramStart"/>
      <w:r w:rsidR="007302B9" w:rsidRPr="008E2628">
        <w:t>на</w:t>
      </w:r>
      <w:proofErr w:type="gramEnd"/>
      <w:r w:rsidR="007302B9" w:rsidRPr="008E2628">
        <w:t xml:space="preserve"> срока за обжалване на решението за прекратяване.</w:t>
      </w:r>
    </w:p>
    <w:p w:rsidR="007302B9" w:rsidRPr="008E2628" w:rsidRDefault="00455A01" w:rsidP="007302B9">
      <w:pPr>
        <w:ind w:firstLine="708"/>
        <w:jc w:val="both"/>
      </w:pPr>
      <w:proofErr w:type="gramStart"/>
      <w:r>
        <w:rPr>
          <w:b/>
          <w:lang w:val="en-US"/>
        </w:rPr>
        <w:t>7</w:t>
      </w:r>
      <w:r w:rsidR="007302B9">
        <w:t>.</w:t>
      </w:r>
      <w:r w:rsidR="007302B9" w:rsidRPr="008E2628">
        <w:t xml:space="preserve">Възложителят освобождава гаранциите по т. </w:t>
      </w:r>
      <w:r w:rsidR="007302B9">
        <w:t>5</w:t>
      </w:r>
      <w:r w:rsidR="007302B9" w:rsidRPr="008E2628">
        <w:t xml:space="preserve">, </w:t>
      </w:r>
      <w:r w:rsidR="007302B9">
        <w:t>6</w:t>
      </w:r>
      <w:r w:rsidR="007302B9" w:rsidRPr="008E2628">
        <w:t xml:space="preserve"> и </w:t>
      </w:r>
      <w:r w:rsidR="007302B9">
        <w:t>7</w:t>
      </w:r>
      <w:r w:rsidR="007302B9" w:rsidRPr="008E2628">
        <w:t>, без да дължи лихви за периода, през който средствата законно са престояли при него.</w:t>
      </w:r>
      <w:proofErr w:type="gramEnd"/>
    </w:p>
    <w:p w:rsidR="007302B9" w:rsidRPr="008E2628" w:rsidRDefault="00455A01" w:rsidP="007302B9">
      <w:pPr>
        <w:ind w:firstLine="708"/>
        <w:jc w:val="both"/>
      </w:pPr>
      <w:r>
        <w:rPr>
          <w:lang w:val="en-US"/>
        </w:rPr>
        <w:t>8</w:t>
      </w:r>
      <w:r w:rsidR="007302B9">
        <w:t>.</w:t>
      </w:r>
      <w:r w:rsidR="007302B9" w:rsidRPr="008E2628">
        <w:t>Възложителят има право да задържи гаранцията за участие, когато кандидатът в процедура за възлагане на обществена поръчка:</w:t>
      </w:r>
    </w:p>
    <w:p w:rsidR="007302B9" w:rsidRPr="008E2628" w:rsidRDefault="007302B9" w:rsidP="007302B9">
      <w:pPr>
        <w:ind w:firstLine="708"/>
        <w:jc w:val="both"/>
      </w:pPr>
      <w:r w:rsidRPr="008E2628">
        <w:t>- оттегли офертата си след изтичане на срока за подаване на офертите;</w:t>
      </w:r>
    </w:p>
    <w:p w:rsidR="007302B9" w:rsidRPr="008E2628" w:rsidRDefault="007302B9" w:rsidP="007302B9">
      <w:pPr>
        <w:pStyle w:val="a0"/>
        <w:jc w:val="both"/>
      </w:pPr>
      <w:r w:rsidRPr="008E2628">
        <w:lastRenderedPageBreak/>
        <w:t>- обжалва решението на възложителя за определяне на изпълнител - до решаване на спора;</w:t>
      </w:r>
    </w:p>
    <w:p w:rsidR="007302B9" w:rsidRPr="008E2628" w:rsidRDefault="007302B9" w:rsidP="007302B9">
      <w:pPr>
        <w:pStyle w:val="a0"/>
        <w:jc w:val="both"/>
      </w:pPr>
      <w:r w:rsidRPr="008E2628">
        <w:t>- е определен за изпълнител, но не изпълни задължението си да сключи договор за обществената поръчка.</w:t>
      </w:r>
    </w:p>
    <w:p w:rsidR="007302B9" w:rsidRPr="0012062F" w:rsidRDefault="00455A01" w:rsidP="007302B9">
      <w:pPr>
        <w:widowControl w:val="0"/>
        <w:autoSpaceDE w:val="0"/>
        <w:autoSpaceDN w:val="0"/>
        <w:ind w:firstLine="708"/>
        <w:jc w:val="both"/>
        <w:rPr>
          <w:bCs/>
          <w:color w:val="000000"/>
        </w:rPr>
      </w:pPr>
      <w:r>
        <w:rPr>
          <w:b/>
          <w:bCs/>
          <w:color w:val="000000"/>
          <w:lang w:val="en-US"/>
        </w:rPr>
        <w:t>9</w:t>
      </w:r>
      <w:r w:rsidR="007302B9" w:rsidRPr="0012062F">
        <w:rPr>
          <w:bCs/>
          <w:color w:val="000000"/>
        </w:rPr>
        <w:t xml:space="preserve">. В случай на избор на участника за изпълнител на обществената поръчка, същият следва да представи преди подписването на договора, </w:t>
      </w:r>
      <w:r w:rsidR="007302B9" w:rsidRPr="007A473E">
        <w:rPr>
          <w:b/>
          <w:bCs/>
          <w:color w:val="000000"/>
        </w:rPr>
        <w:t>гаранция за изпълнението</w:t>
      </w:r>
      <w:r w:rsidR="007302B9" w:rsidRPr="0012062F">
        <w:rPr>
          <w:bCs/>
          <w:color w:val="000000"/>
        </w:rPr>
        <w:t xml:space="preserve"> му, в размер на </w:t>
      </w:r>
      <w:r w:rsidR="00640E29">
        <w:rPr>
          <w:b/>
          <w:bCs/>
          <w:color w:val="000000"/>
        </w:rPr>
        <w:t>3</w:t>
      </w:r>
      <w:r w:rsidR="007302B9">
        <w:rPr>
          <w:b/>
          <w:bCs/>
          <w:color w:val="000000"/>
        </w:rPr>
        <w:t xml:space="preserve"> %</w:t>
      </w:r>
      <w:r w:rsidR="007302B9" w:rsidRPr="0012062F">
        <w:rPr>
          <w:b/>
          <w:bCs/>
          <w:color w:val="000000"/>
        </w:rPr>
        <w:t xml:space="preserve"> (</w:t>
      </w:r>
      <w:r w:rsidR="00640E29">
        <w:rPr>
          <w:b/>
          <w:bCs/>
          <w:color w:val="000000"/>
        </w:rPr>
        <w:t>три</w:t>
      </w:r>
      <w:r w:rsidR="007302B9" w:rsidRPr="0012062F">
        <w:rPr>
          <w:b/>
          <w:bCs/>
          <w:color w:val="000000"/>
        </w:rPr>
        <w:t xml:space="preserve"> процент</w:t>
      </w:r>
      <w:r w:rsidR="007302B9">
        <w:rPr>
          <w:b/>
          <w:bCs/>
          <w:color w:val="000000"/>
        </w:rPr>
        <w:t>а</w:t>
      </w:r>
      <w:r w:rsidR="007302B9" w:rsidRPr="0012062F">
        <w:rPr>
          <w:b/>
          <w:bCs/>
          <w:color w:val="000000"/>
        </w:rPr>
        <w:t>)</w:t>
      </w:r>
      <w:r w:rsidR="007302B9" w:rsidRPr="0012062F">
        <w:rPr>
          <w:bCs/>
          <w:color w:val="000000"/>
        </w:rPr>
        <w:t xml:space="preserve"> от стойността на договора.</w:t>
      </w:r>
    </w:p>
    <w:p w:rsidR="007302B9" w:rsidRPr="0012062F" w:rsidRDefault="00455A01" w:rsidP="007302B9">
      <w:pPr>
        <w:widowControl w:val="0"/>
        <w:autoSpaceDE w:val="0"/>
        <w:autoSpaceDN w:val="0"/>
        <w:ind w:firstLine="708"/>
        <w:jc w:val="both"/>
        <w:rPr>
          <w:bCs/>
          <w:color w:val="000000"/>
        </w:rPr>
      </w:pPr>
      <w:proofErr w:type="gramStart"/>
      <w:r>
        <w:rPr>
          <w:b/>
          <w:bCs/>
          <w:color w:val="000000"/>
          <w:lang w:val="en-US"/>
        </w:rPr>
        <w:t>10</w:t>
      </w:r>
      <w:r w:rsidR="007302B9">
        <w:rPr>
          <w:bCs/>
          <w:color w:val="000000"/>
        </w:rPr>
        <w:t>.</w:t>
      </w:r>
      <w:r w:rsidR="007302B9" w:rsidRPr="0012062F">
        <w:rPr>
          <w:bCs/>
          <w:color w:val="000000"/>
        </w:rPr>
        <w:t>Договорът за възлагане на обществената поръчка не се сключва преди спечелилият участник да представи гаранция за изпълнение.</w:t>
      </w:r>
      <w:proofErr w:type="gramEnd"/>
      <w:r w:rsidR="007302B9" w:rsidRPr="0012062F">
        <w:rPr>
          <w:bCs/>
          <w:color w:val="000000"/>
        </w:rPr>
        <w:t xml:space="preserve"> </w:t>
      </w:r>
    </w:p>
    <w:p w:rsidR="007302B9" w:rsidRDefault="00455A01" w:rsidP="007302B9">
      <w:pPr>
        <w:widowControl w:val="0"/>
        <w:autoSpaceDE w:val="0"/>
        <w:autoSpaceDN w:val="0"/>
        <w:ind w:firstLine="708"/>
        <w:jc w:val="both"/>
        <w:rPr>
          <w:bCs/>
          <w:color w:val="000000"/>
        </w:rPr>
      </w:pPr>
      <w:proofErr w:type="gramStart"/>
      <w:r>
        <w:rPr>
          <w:b/>
          <w:bCs/>
          <w:color w:val="000000"/>
          <w:lang w:val="en-US"/>
        </w:rPr>
        <w:t>11</w:t>
      </w:r>
      <w:r w:rsidR="007302B9">
        <w:rPr>
          <w:bCs/>
          <w:color w:val="000000"/>
        </w:rPr>
        <w:t>.</w:t>
      </w:r>
      <w:r w:rsidR="007302B9" w:rsidRPr="0012062F">
        <w:rPr>
          <w:bCs/>
          <w:color w:val="000000"/>
        </w:rPr>
        <w:t>Гаранцията за изпълнение може да се внесе по банков път или да се представи под формата на банкова гаранция.</w:t>
      </w:r>
      <w:proofErr w:type="gramEnd"/>
      <w:r w:rsidR="007302B9" w:rsidRPr="0012062F">
        <w:rPr>
          <w:bCs/>
          <w:color w:val="000000"/>
        </w:rPr>
        <w:t xml:space="preserve"> Участникът избира сам формата на гаранцията за изпълнение. 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302B9" w:rsidRDefault="007302B9" w:rsidP="007302B9">
      <w:pPr>
        <w:widowControl w:val="0"/>
        <w:autoSpaceDE w:val="0"/>
        <w:autoSpaceDN w:val="0"/>
        <w:ind w:firstLine="708"/>
        <w:jc w:val="both"/>
        <w:rPr>
          <w:bCs/>
          <w:color w:val="000000"/>
        </w:rPr>
      </w:pPr>
      <w:proofErr w:type="gramStart"/>
      <w:r w:rsidRPr="00AD40B7">
        <w:rPr>
          <w:b/>
          <w:bCs/>
          <w:color w:val="000000"/>
        </w:rPr>
        <w:t>1</w:t>
      </w:r>
      <w:r w:rsidR="00455A01">
        <w:rPr>
          <w:b/>
          <w:bCs/>
          <w:color w:val="000000"/>
          <w:lang w:val="en-US"/>
        </w:rPr>
        <w:t>2</w:t>
      </w:r>
      <w:r>
        <w:rPr>
          <w:bCs/>
          <w:color w:val="000000"/>
        </w:rPr>
        <w:t>.</w:t>
      </w:r>
      <w:proofErr w:type="gramEnd"/>
      <w:r w:rsidRPr="0012062F">
        <w:rPr>
          <w:bCs/>
          <w:color w:val="000000"/>
        </w:rPr>
        <w:t xml:space="preserve">Когато участникът избере да внесе гаранцията за </w:t>
      </w:r>
      <w:r>
        <w:rPr>
          <w:bCs/>
          <w:color w:val="000000"/>
        </w:rPr>
        <w:t>изпълнение</w:t>
      </w:r>
      <w:r w:rsidRPr="0012062F">
        <w:rPr>
          <w:bCs/>
          <w:color w:val="000000"/>
        </w:rPr>
        <w:t xml:space="preserve"> по банков път, това следва да стане по следната сметка на </w:t>
      </w:r>
      <w:proofErr w:type="gramStart"/>
      <w:r w:rsidRPr="0012062F">
        <w:rPr>
          <w:bCs/>
          <w:color w:val="000000"/>
        </w:rPr>
        <w:t xml:space="preserve">възложителя </w:t>
      </w:r>
      <w:r>
        <w:rPr>
          <w:bCs/>
          <w:color w:val="000000"/>
        </w:rPr>
        <w:t xml:space="preserve"> СЗДП</w:t>
      </w:r>
      <w:proofErr w:type="gramEnd"/>
      <w:r>
        <w:rPr>
          <w:bCs/>
          <w:color w:val="000000"/>
        </w:rPr>
        <w:t xml:space="preserve"> </w:t>
      </w:r>
      <w:r>
        <w:t>ТП ДГС</w:t>
      </w:r>
      <w:r w:rsidR="002A5124">
        <w:t xml:space="preserve"> </w:t>
      </w:r>
      <w:r w:rsidR="003976DC">
        <w:t>Видин</w:t>
      </w:r>
      <w:r>
        <w:t xml:space="preserve">.   </w:t>
      </w:r>
    </w:p>
    <w:p w:rsidR="003976DC" w:rsidRDefault="003976DC" w:rsidP="003976DC">
      <w:pPr>
        <w:jc w:val="both"/>
        <w:rPr>
          <w:lang w:val="ru-RU"/>
        </w:rPr>
      </w:pPr>
      <w:r w:rsidRPr="00436A47">
        <w:rPr>
          <w:b/>
          <w:u w:val="single"/>
        </w:rPr>
        <w:t xml:space="preserve">ПИРЕОС БЪЛГАРИЯ АД </w:t>
      </w:r>
      <w:proofErr w:type="gramStart"/>
      <w:r w:rsidRPr="00436A47">
        <w:rPr>
          <w:b/>
          <w:u w:val="single"/>
        </w:rPr>
        <w:t>ВИДИН</w:t>
      </w:r>
      <w:r>
        <w:t>,</w:t>
      </w:r>
      <w:r>
        <w:rPr>
          <w:b/>
          <w:u w:val="single"/>
        </w:rPr>
        <w:t xml:space="preserve">   </w:t>
      </w:r>
      <w:r>
        <w:rPr>
          <w:b/>
          <w:u w:val="single"/>
          <w:lang w:val="en-US"/>
        </w:rPr>
        <w:t>IBAN</w:t>
      </w:r>
      <w:proofErr w:type="gramEnd"/>
      <w:r>
        <w:rPr>
          <w:b/>
          <w:u w:val="single"/>
          <w:lang w:val="en-US"/>
        </w:rPr>
        <w:t xml:space="preserve"> </w:t>
      </w:r>
      <w:r w:rsidRPr="00FD5AF3">
        <w:rPr>
          <w:b/>
          <w:u w:val="single"/>
          <w:lang w:val="en-US"/>
        </w:rPr>
        <w:t>BG</w:t>
      </w:r>
      <w:r>
        <w:rPr>
          <w:b/>
          <w:u w:val="single"/>
          <w:lang w:val="en-US"/>
        </w:rPr>
        <w:t>88PIRB80671605223696</w:t>
      </w:r>
      <w:r w:rsidRPr="00FD5AF3">
        <w:rPr>
          <w:b/>
          <w:u w:val="single"/>
          <w:lang w:val="en-US"/>
        </w:rPr>
        <w:t xml:space="preserve"> </w:t>
      </w:r>
      <w:r w:rsidRPr="00FD5AF3">
        <w:rPr>
          <w:b/>
          <w:u w:val="single"/>
        </w:rPr>
        <w:t xml:space="preserve"> </w:t>
      </w:r>
      <w:r w:rsidRPr="00FD5AF3">
        <w:rPr>
          <w:b/>
          <w:u w:val="single"/>
          <w:lang w:val="en-US"/>
        </w:rPr>
        <w:t xml:space="preserve">BIC  </w:t>
      </w:r>
      <w:r>
        <w:rPr>
          <w:b/>
          <w:u w:val="single"/>
          <w:lang w:val="en-US"/>
        </w:rPr>
        <w:t>PIRBBGSF</w:t>
      </w:r>
      <w:r w:rsidRPr="00834965">
        <w:rPr>
          <w:lang w:val="ru-RU"/>
        </w:rPr>
        <w:t xml:space="preserve">, клон </w:t>
      </w:r>
      <w:r>
        <w:rPr>
          <w:lang w:val="ru-RU"/>
        </w:rPr>
        <w:t>Видин</w:t>
      </w:r>
      <w:r w:rsidRPr="00B11BF4">
        <w:rPr>
          <w:lang w:val="ru-RU"/>
        </w:rPr>
        <w:t>,</w:t>
      </w:r>
    </w:p>
    <w:p w:rsidR="002A5124" w:rsidRDefault="002A5124" w:rsidP="002A5124">
      <w:pPr>
        <w:jc w:val="both"/>
        <w:rPr>
          <w:rFonts w:ascii="Arial" w:hAnsi="Arial" w:cs="Arial"/>
        </w:rPr>
      </w:pPr>
    </w:p>
    <w:p w:rsidR="007302B9" w:rsidRPr="0012062F" w:rsidRDefault="007302B9" w:rsidP="007302B9">
      <w:pPr>
        <w:widowControl w:val="0"/>
        <w:autoSpaceDE w:val="0"/>
        <w:autoSpaceDN w:val="0"/>
        <w:ind w:firstLine="708"/>
        <w:jc w:val="both"/>
        <w:rPr>
          <w:bCs/>
        </w:rPr>
      </w:pPr>
      <w:proofErr w:type="gramStart"/>
      <w:r w:rsidRPr="00AD40B7">
        <w:rPr>
          <w:b/>
          <w:bCs/>
          <w:color w:val="000000"/>
        </w:rPr>
        <w:t>1</w:t>
      </w:r>
      <w:r w:rsidR="00455A01">
        <w:rPr>
          <w:b/>
          <w:bCs/>
          <w:color w:val="000000"/>
          <w:lang w:val="en-US"/>
        </w:rPr>
        <w:t>3</w:t>
      </w:r>
      <w:r>
        <w:rPr>
          <w:bCs/>
          <w:color w:val="000000"/>
        </w:rPr>
        <w:t>.</w:t>
      </w:r>
      <w:proofErr w:type="gramEnd"/>
      <w:r w:rsidRPr="0012062F">
        <w:rPr>
          <w:bCs/>
        </w:rPr>
        <w:t xml:space="preserve">Когато участникът избере гаранцията за изпълнение да бъде банкова гаранция, </w:t>
      </w:r>
      <w:r w:rsidRPr="00AF209C">
        <w:rPr>
          <w:bCs/>
        </w:rPr>
        <w:t xml:space="preserve">в нея е изрично </w:t>
      </w:r>
      <w:r>
        <w:rPr>
          <w:bCs/>
        </w:rPr>
        <w:t xml:space="preserve">следва да бъде </w:t>
      </w:r>
      <w:r w:rsidRPr="00AF209C">
        <w:rPr>
          <w:bCs/>
        </w:rPr>
        <w:t>записано, че:</w:t>
      </w:r>
    </w:p>
    <w:p w:rsidR="007302B9" w:rsidRPr="0012062F" w:rsidRDefault="007302B9" w:rsidP="007302B9">
      <w:pPr>
        <w:widowControl w:val="0"/>
        <w:numPr>
          <w:ilvl w:val="0"/>
          <w:numId w:val="16"/>
        </w:numPr>
        <w:autoSpaceDE w:val="0"/>
        <w:autoSpaceDN w:val="0"/>
        <w:jc w:val="both"/>
        <w:rPr>
          <w:bCs/>
        </w:rPr>
      </w:pPr>
      <w:r w:rsidRPr="0012062F">
        <w:rPr>
          <w:bCs/>
        </w:rPr>
        <w:t>е безусловна и неотменима;</w:t>
      </w:r>
    </w:p>
    <w:p w:rsidR="007302B9" w:rsidRPr="0012062F" w:rsidRDefault="007302B9" w:rsidP="007302B9">
      <w:pPr>
        <w:widowControl w:val="0"/>
        <w:numPr>
          <w:ilvl w:val="0"/>
          <w:numId w:val="16"/>
        </w:numPr>
        <w:autoSpaceDE w:val="0"/>
        <w:autoSpaceDN w:val="0"/>
        <w:jc w:val="both"/>
        <w:rPr>
          <w:bCs/>
        </w:rPr>
      </w:pPr>
      <w:r w:rsidRPr="0012062F">
        <w:rPr>
          <w:bCs/>
        </w:rPr>
        <w:t>е в полза на Възложителя;</w:t>
      </w:r>
    </w:p>
    <w:p w:rsidR="007302B9" w:rsidRPr="0012062F" w:rsidRDefault="007302B9" w:rsidP="007302B9">
      <w:pPr>
        <w:widowControl w:val="0"/>
        <w:numPr>
          <w:ilvl w:val="0"/>
          <w:numId w:val="16"/>
        </w:numPr>
        <w:autoSpaceDE w:val="0"/>
        <w:autoSpaceDN w:val="0"/>
        <w:jc w:val="both"/>
        <w:rPr>
          <w:bCs/>
        </w:rPr>
      </w:pPr>
      <w:r w:rsidRPr="0012062F">
        <w:rPr>
          <w:bCs/>
        </w:rPr>
        <w:t xml:space="preserve">за срок от </w:t>
      </w:r>
      <w:r>
        <w:rPr>
          <w:bCs/>
        </w:rPr>
        <w:t>180 дни</w:t>
      </w:r>
      <w:r w:rsidRPr="0012062F">
        <w:rPr>
          <w:bCs/>
        </w:rPr>
        <w:t xml:space="preserve"> след крайният срок на договора </w:t>
      </w:r>
    </w:p>
    <w:p w:rsidR="007302B9" w:rsidRPr="0012062F" w:rsidRDefault="007302B9" w:rsidP="007302B9">
      <w:pPr>
        <w:widowControl w:val="0"/>
        <w:autoSpaceDE w:val="0"/>
        <w:autoSpaceDN w:val="0"/>
        <w:ind w:firstLine="708"/>
        <w:jc w:val="both"/>
        <w:rPr>
          <w:bCs/>
          <w:color w:val="000000"/>
        </w:rPr>
      </w:pPr>
      <w:proofErr w:type="gramStart"/>
      <w:r w:rsidRPr="00AD40B7">
        <w:rPr>
          <w:b/>
          <w:bCs/>
          <w:color w:val="000000"/>
        </w:rPr>
        <w:t>1</w:t>
      </w:r>
      <w:r w:rsidR="00455A01">
        <w:rPr>
          <w:b/>
          <w:bCs/>
          <w:color w:val="000000"/>
          <w:lang w:val="en-US"/>
        </w:rPr>
        <w:t>4</w:t>
      </w:r>
      <w:r>
        <w:rPr>
          <w:bCs/>
          <w:color w:val="000000"/>
        </w:rPr>
        <w:t>.</w:t>
      </w:r>
      <w:proofErr w:type="gramEnd"/>
      <w:r w:rsidRPr="0012062F">
        <w:rPr>
          <w:bCs/>
          <w:color w:val="000000"/>
        </w:rPr>
        <w:t>При представяне на гаранция в платежното нареждане или в банковата гаранция изрично се посочва предметът на договора, за който се представя гаранцията.</w:t>
      </w:r>
    </w:p>
    <w:p w:rsidR="007302B9" w:rsidRPr="0012062F" w:rsidRDefault="007302B9" w:rsidP="007302B9">
      <w:pPr>
        <w:widowControl w:val="0"/>
        <w:autoSpaceDE w:val="0"/>
        <w:autoSpaceDN w:val="0"/>
        <w:ind w:firstLine="708"/>
        <w:jc w:val="both"/>
        <w:rPr>
          <w:bCs/>
          <w:color w:val="FF0000"/>
        </w:rPr>
      </w:pPr>
      <w:proofErr w:type="gramStart"/>
      <w:r w:rsidRPr="00AD40B7">
        <w:rPr>
          <w:b/>
          <w:bCs/>
          <w:color w:val="000000"/>
        </w:rPr>
        <w:t>1</w:t>
      </w:r>
      <w:r w:rsidR="00455A01">
        <w:rPr>
          <w:b/>
          <w:bCs/>
          <w:color w:val="000000"/>
          <w:lang w:val="en-US"/>
        </w:rPr>
        <w:t>5</w:t>
      </w:r>
      <w:r>
        <w:rPr>
          <w:bCs/>
          <w:color w:val="000000"/>
        </w:rPr>
        <w:t>.</w:t>
      </w:r>
      <w:proofErr w:type="gramEnd"/>
      <w:r w:rsidRPr="0012062F">
        <w:rPr>
          <w:bCs/>
          <w:color w:val="000000"/>
        </w:rPr>
        <w:t xml:space="preserve">Условията, при които гаранцията за изпълнение се задържа, усвоява или освобождава се уреждат с договора за възлагане на обществената поръчка между възложителя и </w:t>
      </w:r>
      <w:proofErr w:type="gramStart"/>
      <w:r w:rsidRPr="0012062F">
        <w:rPr>
          <w:bCs/>
          <w:color w:val="000000"/>
        </w:rPr>
        <w:t xml:space="preserve">изпълнителя. </w:t>
      </w:r>
      <w:proofErr w:type="gramEnd"/>
    </w:p>
    <w:p w:rsidR="007302B9" w:rsidRPr="0012062F" w:rsidRDefault="007302B9" w:rsidP="007302B9">
      <w:pPr>
        <w:widowControl w:val="0"/>
        <w:autoSpaceDE w:val="0"/>
        <w:autoSpaceDN w:val="0"/>
        <w:ind w:firstLine="708"/>
        <w:jc w:val="both"/>
        <w:rPr>
          <w:bCs/>
          <w:color w:val="FF0000"/>
        </w:rPr>
      </w:pPr>
      <w:proofErr w:type="gramStart"/>
      <w:r w:rsidRPr="00AD40B7">
        <w:rPr>
          <w:b/>
          <w:bCs/>
          <w:color w:val="000000"/>
        </w:rPr>
        <w:t>1</w:t>
      </w:r>
      <w:r w:rsidR="00455A01">
        <w:rPr>
          <w:b/>
          <w:bCs/>
          <w:color w:val="000000"/>
          <w:lang w:val="en-US"/>
        </w:rPr>
        <w:t>6</w:t>
      </w:r>
      <w:r>
        <w:rPr>
          <w:bCs/>
          <w:color w:val="000000"/>
        </w:rPr>
        <w:t>.</w:t>
      </w:r>
      <w:proofErr w:type="gramEnd"/>
      <w:r w:rsidRPr="0012062F">
        <w:rPr>
          <w:bCs/>
          <w:color w:val="000000"/>
        </w:rPr>
        <w:t xml:space="preserve">Възложителят освобождава гаранцията за </w:t>
      </w:r>
      <w:proofErr w:type="gramStart"/>
      <w:r w:rsidRPr="0012062F">
        <w:rPr>
          <w:bCs/>
          <w:color w:val="000000"/>
        </w:rPr>
        <w:t>изпълнение без да</w:t>
      </w:r>
      <w:proofErr w:type="gramEnd"/>
      <w:r w:rsidRPr="0012062F">
        <w:rPr>
          <w:bCs/>
          <w:color w:val="000000"/>
        </w:rPr>
        <w:t xml:space="preserve"> дължи лихви за периода, през който средствата законно са престояли при него</w:t>
      </w:r>
    </w:p>
    <w:p w:rsidR="007302B9" w:rsidRPr="008E2628" w:rsidRDefault="007302B9" w:rsidP="007302B9">
      <w:pPr>
        <w:jc w:val="both"/>
      </w:pPr>
    </w:p>
    <w:p w:rsidR="007302B9" w:rsidRPr="008E2628" w:rsidRDefault="007302B9" w:rsidP="007302B9">
      <w:pPr>
        <w:pStyle w:val="a0"/>
        <w:ind w:left="360" w:firstLine="348"/>
        <w:jc w:val="both"/>
      </w:pPr>
      <w:r>
        <w:rPr>
          <w:b/>
          <w:lang w:val="en-US"/>
        </w:rPr>
        <w:t>IV</w:t>
      </w:r>
      <w:r w:rsidRPr="00AB6B57">
        <w:rPr>
          <w:b/>
        </w:rPr>
        <w:t>. СРОК  ЗА  ИЗПЪЛНЕНИЕ  НА  ПОРЪЧКАТА</w:t>
      </w:r>
    </w:p>
    <w:p w:rsidR="007302B9" w:rsidRDefault="007302B9" w:rsidP="007302B9">
      <w:pPr>
        <w:ind w:firstLine="708"/>
        <w:jc w:val="both"/>
      </w:pPr>
      <w:r w:rsidRPr="008E2628">
        <w:t xml:space="preserve">Срокът за изпълнение на  поръчката е  </w:t>
      </w:r>
      <w:r w:rsidRPr="00C4588D">
        <w:rPr>
          <w:b/>
          <w:u w:val="single"/>
        </w:rPr>
        <w:t>36 /тридесет и шест/ месеца</w:t>
      </w:r>
      <w:r>
        <w:t>, считано</w:t>
      </w:r>
      <w:r w:rsidRPr="008E2628">
        <w:t xml:space="preserve"> от датата на сключване  на договора.</w:t>
      </w:r>
    </w:p>
    <w:p w:rsidR="00570648" w:rsidRDefault="00570648" w:rsidP="007302B9">
      <w:pPr>
        <w:ind w:firstLine="708"/>
        <w:jc w:val="both"/>
      </w:pPr>
    </w:p>
    <w:p w:rsidR="007302B9" w:rsidRPr="00AB6B57" w:rsidRDefault="007302B9" w:rsidP="007302B9">
      <w:pPr>
        <w:ind w:left="360"/>
        <w:jc w:val="both"/>
        <w:rPr>
          <w:b/>
        </w:rPr>
      </w:pPr>
      <w:r w:rsidRPr="008A4525">
        <w:rPr>
          <w:b/>
          <w:i/>
        </w:rPr>
        <w:tab/>
      </w:r>
      <w:r w:rsidRPr="00AB6B57">
        <w:rPr>
          <w:b/>
          <w:lang w:val="en-US"/>
        </w:rPr>
        <w:t>V</w:t>
      </w:r>
      <w:r w:rsidRPr="00645070">
        <w:rPr>
          <w:b/>
        </w:rPr>
        <w:t>.</w:t>
      </w:r>
      <w:r w:rsidRPr="00AB6B57">
        <w:rPr>
          <w:b/>
        </w:rPr>
        <w:t>ТЕХНИЧЕСКИ СПЕЦИФИКАЦИИ</w:t>
      </w:r>
    </w:p>
    <w:p w:rsidR="008C5873" w:rsidRPr="00645070" w:rsidRDefault="008C5873" w:rsidP="00645070">
      <w:pPr>
        <w:rPr>
          <w:b/>
          <w:sz w:val="28"/>
          <w:szCs w:val="28"/>
          <w:lang w:val="en-US"/>
        </w:rPr>
      </w:pPr>
    </w:p>
    <w:p w:rsidR="008C5873" w:rsidRDefault="008C5873" w:rsidP="008C5873">
      <w:pPr>
        <w:pStyle w:val="ListParagraph"/>
        <w:numPr>
          <w:ilvl w:val="0"/>
          <w:numId w:val="37"/>
        </w:numPr>
        <w:spacing w:after="200" w:line="276" w:lineRule="auto"/>
        <w:jc w:val="both"/>
        <w:rPr>
          <w:rFonts w:ascii="Times New Roman" w:hAnsi="Times New Roman"/>
          <w:lang w:val="bg-BG"/>
        </w:rPr>
      </w:pPr>
      <w:r>
        <w:rPr>
          <w:rFonts w:ascii="Times New Roman" w:hAnsi="Times New Roman"/>
          <w:lang w:val="bg-BG"/>
        </w:rPr>
        <w:t>Вид, минимални изисквания и технически параметри, на които следва да отговарят стоките:</w:t>
      </w:r>
    </w:p>
    <w:tbl>
      <w:tblPr>
        <w:tblW w:w="11498" w:type="dxa"/>
        <w:tblInd w:w="-252" w:type="dxa"/>
        <w:tblLayout w:type="fixed"/>
        <w:tblLook w:val="00A0"/>
      </w:tblPr>
      <w:tblGrid>
        <w:gridCol w:w="1332"/>
        <w:gridCol w:w="6386"/>
        <w:gridCol w:w="1440"/>
        <w:gridCol w:w="1408"/>
        <w:gridCol w:w="932"/>
      </w:tblGrid>
      <w:tr w:rsidR="008C5873">
        <w:trPr>
          <w:trHeight w:val="375"/>
        </w:trPr>
        <w:tc>
          <w:tcPr>
            <w:tcW w:w="13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5873" w:rsidRDefault="008C5873" w:rsidP="00645070">
            <w:pPr>
              <w:jc w:val="center"/>
              <w:rPr>
                <w:rFonts w:ascii="Calibri" w:hAnsi="Calibri" w:cs="Calibri"/>
                <w:b/>
                <w:bCs/>
                <w:color w:val="000000"/>
                <w:sz w:val="22"/>
                <w:szCs w:val="22"/>
                <w:lang w:val="en-US" w:eastAsia="en-US"/>
              </w:rPr>
            </w:pPr>
            <w:r>
              <w:rPr>
                <w:rFonts w:cs="Calibri"/>
                <w:b/>
                <w:bCs/>
                <w:color w:val="000000"/>
              </w:rPr>
              <w:t>№ по ред</w:t>
            </w:r>
          </w:p>
        </w:tc>
        <w:tc>
          <w:tcPr>
            <w:tcW w:w="6386" w:type="dxa"/>
            <w:tcBorders>
              <w:top w:val="single" w:sz="4" w:space="0" w:color="auto"/>
              <w:left w:val="nil"/>
              <w:bottom w:val="single" w:sz="4" w:space="0" w:color="auto"/>
              <w:right w:val="single" w:sz="4" w:space="0" w:color="auto"/>
            </w:tcBorders>
            <w:shd w:val="clear" w:color="auto" w:fill="auto"/>
            <w:noWrap/>
            <w:vAlign w:val="center"/>
          </w:tcPr>
          <w:p w:rsidR="008C5873" w:rsidRDefault="008C5873" w:rsidP="00645070">
            <w:pPr>
              <w:jc w:val="center"/>
              <w:rPr>
                <w:rFonts w:ascii="Calibri" w:hAnsi="Calibri" w:cs="Calibri"/>
                <w:b/>
                <w:bCs/>
                <w:color w:val="000000"/>
                <w:sz w:val="22"/>
                <w:szCs w:val="22"/>
                <w:lang w:val="en-US" w:eastAsia="en-US"/>
              </w:rPr>
            </w:pPr>
            <w:r>
              <w:rPr>
                <w:rFonts w:cs="Calibri"/>
                <w:b/>
                <w:bCs/>
                <w:color w:val="000000"/>
              </w:rPr>
              <w:t>Наименование на стоката - минимални технически изисквания</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C5873" w:rsidRDefault="008C5873" w:rsidP="00645070">
            <w:pPr>
              <w:jc w:val="center"/>
              <w:rPr>
                <w:rFonts w:ascii="Calibri" w:hAnsi="Calibri" w:cs="Calibri"/>
                <w:b/>
                <w:bCs/>
                <w:color w:val="000000"/>
                <w:sz w:val="22"/>
                <w:szCs w:val="22"/>
                <w:lang w:val="en-US" w:eastAsia="en-US"/>
              </w:rPr>
            </w:pPr>
            <w:r>
              <w:rPr>
                <w:rFonts w:cs="Calibri"/>
                <w:b/>
                <w:bCs/>
                <w:color w:val="000000"/>
              </w:rPr>
              <w:t>Мярка</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tcPr>
          <w:p w:rsidR="008C5873" w:rsidRDefault="008C5873" w:rsidP="00645070">
            <w:pPr>
              <w:rPr>
                <w:rFonts w:ascii="Calibri" w:hAnsi="Calibri" w:cs="Calibri"/>
                <w:b/>
                <w:bCs/>
                <w:color w:val="000000"/>
                <w:sz w:val="22"/>
                <w:szCs w:val="22"/>
                <w:lang w:val="en-US" w:eastAsia="en-US"/>
              </w:rPr>
            </w:pPr>
            <w:r>
              <w:rPr>
                <w:rFonts w:cs="Calibri"/>
                <w:b/>
                <w:bCs/>
                <w:color w:val="000000"/>
              </w:rPr>
              <w:t>Прогнозно количество</w:t>
            </w:r>
          </w:p>
        </w:tc>
      </w:tr>
      <w:tr w:rsidR="007F12AD" w:rsidTr="007F12AD">
        <w:trPr>
          <w:gridAfter w:val="1"/>
          <w:wAfter w:w="932" w:type="dxa"/>
          <w:trHeight w:val="615"/>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w:t>
            </w:r>
          </w:p>
        </w:tc>
        <w:tc>
          <w:tcPr>
            <w:tcW w:w="6386" w:type="dxa"/>
            <w:tcBorders>
              <w:top w:val="nil"/>
              <w:left w:val="nil"/>
              <w:bottom w:val="single" w:sz="4" w:space="0" w:color="auto"/>
              <w:right w:val="single" w:sz="4" w:space="0" w:color="auto"/>
            </w:tcBorders>
            <w:shd w:val="clear" w:color="auto" w:fill="auto"/>
            <w:vAlign w:val="bottom"/>
          </w:tcPr>
          <w:p w:rsidR="007F12AD" w:rsidRDefault="007F12AD" w:rsidP="00645070">
            <w:pPr>
              <w:rPr>
                <w:rFonts w:ascii="Calibri" w:hAnsi="Calibri" w:cs="Calibri"/>
                <w:color w:val="000000"/>
                <w:sz w:val="22"/>
                <w:szCs w:val="22"/>
                <w:lang w:val="en-US" w:eastAsia="en-US"/>
              </w:rPr>
            </w:pPr>
            <w:r>
              <w:rPr>
                <w:rFonts w:cs="Calibri"/>
                <w:color w:val="000000"/>
              </w:rPr>
              <w:t>Бяла копирна хартия А4, 80гр./кв.м., хартията е подходяща за копирните машини на Възложителя</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500л.</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300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2</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Хартия карирана А4</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250л.</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6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Папка дело с твърди корици, картонена, А4</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150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Папка-класьор, 80мм, с метална машинка, сменяем етикет, А4</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5</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Папка-класьор, 50мм, с метална машинка, сменяем етикет, А4</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6</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Папка с прозрачно лице, PVC, с машинка, А4</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150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7</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Папка - картонена, обикновена, с машинка, А4</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600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lastRenderedPageBreak/>
              <w:t>8</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Джоб за документи, PVC, МАТ, А4</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100бр.</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30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5D0C4F" w:rsidRDefault="007F12AD" w:rsidP="00645070">
            <w:pPr>
              <w:jc w:val="center"/>
              <w:rPr>
                <w:rFonts w:ascii="Calibri" w:hAnsi="Calibri" w:cs="Calibri"/>
                <w:color w:val="000000"/>
                <w:sz w:val="22"/>
                <w:szCs w:val="22"/>
                <w:lang w:eastAsia="en-US"/>
              </w:rPr>
            </w:pPr>
            <w:r>
              <w:rPr>
                <w:rFonts w:cs="Calibri"/>
                <w:color w:val="000000"/>
                <w:lang w:val="en-US"/>
              </w:rPr>
              <w:t xml:space="preserve"> 9</w:t>
            </w:r>
            <w:r>
              <w:rPr>
                <w:rFonts w:cs="Calibri"/>
                <w:color w:val="000000"/>
              </w:rPr>
              <w:t>.</w:t>
            </w:r>
          </w:p>
        </w:tc>
        <w:tc>
          <w:tcPr>
            <w:tcW w:w="6386" w:type="dxa"/>
            <w:tcBorders>
              <w:top w:val="nil"/>
              <w:left w:val="nil"/>
              <w:bottom w:val="single" w:sz="4" w:space="0" w:color="auto"/>
              <w:right w:val="single" w:sz="4" w:space="0" w:color="auto"/>
            </w:tcBorders>
            <w:shd w:val="clear" w:color="auto" w:fill="auto"/>
            <w:noWrap/>
            <w:vAlign w:val="bottom"/>
          </w:tcPr>
          <w:p w:rsidR="007F12AD" w:rsidRPr="005D0C4F" w:rsidRDefault="007F12AD" w:rsidP="00645070">
            <w:pPr>
              <w:rPr>
                <w:rFonts w:ascii="Calibri" w:hAnsi="Calibri" w:cs="Calibri"/>
                <w:color w:val="000000"/>
                <w:sz w:val="22"/>
                <w:szCs w:val="22"/>
                <w:lang w:eastAsia="en-US"/>
              </w:rPr>
            </w:pPr>
            <w:r>
              <w:rPr>
                <w:rFonts w:cs="Calibri"/>
                <w:color w:val="000000"/>
                <w:lang w:val="en-US"/>
              </w:rPr>
              <w:t xml:space="preserve"> </w:t>
            </w:r>
            <w:r>
              <w:rPr>
                <w:rFonts w:cs="Calibri"/>
                <w:color w:val="000000"/>
              </w:rPr>
              <w:t>УП 3</w:t>
            </w:r>
          </w:p>
        </w:tc>
        <w:tc>
          <w:tcPr>
            <w:tcW w:w="1440" w:type="dxa"/>
            <w:tcBorders>
              <w:top w:val="nil"/>
              <w:left w:val="nil"/>
              <w:bottom w:val="single" w:sz="4" w:space="0" w:color="auto"/>
              <w:right w:val="single" w:sz="4" w:space="0" w:color="auto"/>
            </w:tcBorders>
            <w:shd w:val="clear" w:color="auto" w:fill="auto"/>
            <w:noWrap/>
            <w:vAlign w:val="center"/>
          </w:tcPr>
          <w:p w:rsidR="007F12AD" w:rsidRPr="005D0C4F" w:rsidRDefault="007F12AD" w:rsidP="00645070">
            <w:pPr>
              <w:jc w:val="center"/>
              <w:rPr>
                <w:rFonts w:ascii="Calibri" w:hAnsi="Calibri" w:cs="Calibri"/>
                <w:color w:val="000000"/>
                <w:sz w:val="22"/>
                <w:szCs w:val="22"/>
                <w:lang w:eastAsia="en-US"/>
              </w:rPr>
            </w:pPr>
            <w:r>
              <w:rPr>
                <w:rFonts w:cs="Calibri"/>
                <w:color w:val="000000"/>
                <w:lang w:val="en-US"/>
              </w:rPr>
              <w:t xml:space="preserve"> </w:t>
            </w:r>
            <w:r>
              <w:rPr>
                <w:rFonts w:cs="Calibri"/>
                <w:color w:val="000000"/>
              </w:rPr>
              <w:t>ОП</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rFonts w:ascii="Calibri" w:hAnsi="Calibri"/>
                <w:color w:val="000000"/>
                <w:sz w:val="22"/>
                <w:szCs w:val="22"/>
              </w:rPr>
            </w:pPr>
            <w:r>
              <w:rPr>
                <w:rFonts w:ascii="Calibri" w:hAnsi="Calibri"/>
                <w:color w:val="000000"/>
                <w:sz w:val="22"/>
                <w:szCs w:val="22"/>
              </w:rPr>
              <w:t xml:space="preserve">1 </w:t>
            </w:r>
            <w:proofErr w:type="spellStart"/>
            <w:r>
              <w:rPr>
                <w:rFonts w:ascii="Calibri" w:hAnsi="Calibri"/>
                <w:color w:val="000000"/>
                <w:sz w:val="22"/>
                <w:szCs w:val="22"/>
              </w:rPr>
              <w:t>оп</w:t>
            </w:r>
            <w:proofErr w:type="spellEnd"/>
            <w:r>
              <w:rPr>
                <w:rFonts w:ascii="Calibri" w:hAnsi="Calibri"/>
                <w:color w:val="000000"/>
                <w:sz w:val="22"/>
                <w:szCs w:val="22"/>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10</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 xml:space="preserve">Телчета за </w:t>
            </w:r>
            <w:proofErr w:type="spellStart"/>
            <w:r>
              <w:rPr>
                <w:rFonts w:cs="Calibri"/>
                <w:color w:val="000000"/>
              </w:rPr>
              <w:t>телбод</w:t>
            </w:r>
            <w:proofErr w:type="spellEnd"/>
            <w:r>
              <w:rPr>
                <w:rFonts w:cs="Calibri"/>
                <w:color w:val="000000"/>
              </w:rPr>
              <w:t>, широчина/височина -24/6</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1000бр.</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60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11</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proofErr w:type="spellStart"/>
            <w:r>
              <w:rPr>
                <w:rFonts w:cs="Calibri"/>
                <w:color w:val="000000"/>
              </w:rPr>
              <w:t>Телбод</w:t>
            </w:r>
            <w:proofErr w:type="spellEnd"/>
            <w:r>
              <w:rPr>
                <w:rFonts w:cs="Calibri"/>
                <w:color w:val="000000"/>
              </w:rPr>
              <w:t xml:space="preserve"> машинка, широчина/височина - 24/6</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9</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12</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Перфоратор машинка</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9</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13</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Сухо лепило, 15гр.</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45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r w:rsidRPr="00247130">
              <w:rPr>
                <w:rFonts w:cs="Calibri"/>
              </w:rPr>
              <w:t>14</w:t>
            </w:r>
          </w:p>
        </w:tc>
        <w:tc>
          <w:tcPr>
            <w:tcW w:w="6386" w:type="dxa"/>
            <w:tcBorders>
              <w:top w:val="nil"/>
              <w:left w:val="nil"/>
              <w:bottom w:val="single" w:sz="4" w:space="0" w:color="auto"/>
              <w:right w:val="single" w:sz="4" w:space="0" w:color="auto"/>
            </w:tcBorders>
            <w:shd w:val="clear" w:color="auto" w:fill="auto"/>
            <w:noWrap/>
            <w:vAlign w:val="bottom"/>
          </w:tcPr>
          <w:p w:rsidR="007F12AD" w:rsidRPr="00247130" w:rsidRDefault="007F12AD" w:rsidP="00645070">
            <w:pPr>
              <w:rPr>
                <w:rFonts w:ascii="Calibri" w:hAnsi="Calibri" w:cs="Calibri"/>
                <w:sz w:val="22"/>
                <w:szCs w:val="22"/>
                <w:lang w:val="en-US" w:eastAsia="en-US"/>
              </w:rPr>
            </w:pPr>
            <w:r w:rsidRPr="00247130">
              <w:rPr>
                <w:rFonts w:cs="Calibri"/>
              </w:rPr>
              <w:t>Сухо лепило, 36гр.</w:t>
            </w:r>
          </w:p>
        </w:tc>
        <w:tc>
          <w:tcPr>
            <w:tcW w:w="1440" w:type="dxa"/>
            <w:tcBorders>
              <w:top w:val="nil"/>
              <w:left w:val="nil"/>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proofErr w:type="gramStart"/>
            <w:r w:rsidRPr="00247130">
              <w:rPr>
                <w:rFonts w:cs="Calibri"/>
              </w:rPr>
              <w:t>брой</w:t>
            </w:r>
            <w:proofErr w:type="gramEnd"/>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6</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15</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Кламери - 30mm</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100бр.</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90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16</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Кламери - 50mm</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100бр.</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15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17</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Коректор лентов, бял, ширина/дължина - 4.2 до 8.5м.</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9</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18</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Дневник ЕДСД</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r w:rsidRPr="00247130">
              <w:rPr>
                <w:rFonts w:cs="Calibri"/>
              </w:rPr>
              <w:t>19</w:t>
            </w:r>
          </w:p>
        </w:tc>
        <w:tc>
          <w:tcPr>
            <w:tcW w:w="6386" w:type="dxa"/>
            <w:tcBorders>
              <w:top w:val="nil"/>
              <w:left w:val="nil"/>
              <w:bottom w:val="single" w:sz="4" w:space="0" w:color="auto"/>
              <w:right w:val="single" w:sz="4" w:space="0" w:color="auto"/>
            </w:tcBorders>
            <w:shd w:val="clear" w:color="auto" w:fill="auto"/>
            <w:noWrap/>
            <w:vAlign w:val="bottom"/>
          </w:tcPr>
          <w:p w:rsidR="007F12AD" w:rsidRPr="00247130" w:rsidRDefault="007F12AD" w:rsidP="00645070">
            <w:pPr>
              <w:rPr>
                <w:rFonts w:ascii="Calibri" w:hAnsi="Calibri" w:cs="Calibri"/>
                <w:sz w:val="22"/>
                <w:szCs w:val="22"/>
                <w:lang w:val="en-US" w:eastAsia="en-US"/>
              </w:rPr>
            </w:pPr>
            <w:r w:rsidRPr="00247130">
              <w:rPr>
                <w:rFonts w:cs="Calibri"/>
              </w:rPr>
              <w:t>Графит за автоматични моливи 0.5мм</w:t>
            </w:r>
          </w:p>
        </w:tc>
        <w:tc>
          <w:tcPr>
            <w:tcW w:w="1440" w:type="dxa"/>
            <w:tcBorders>
              <w:top w:val="nil"/>
              <w:left w:val="nil"/>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proofErr w:type="gramStart"/>
            <w:r w:rsidRPr="00247130">
              <w:rPr>
                <w:rFonts w:cs="Calibri"/>
              </w:rPr>
              <w:t>опаковка</w:t>
            </w:r>
            <w:proofErr w:type="gramEnd"/>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2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r w:rsidRPr="00247130">
              <w:rPr>
                <w:rFonts w:cs="Calibri"/>
              </w:rPr>
              <w:t>20</w:t>
            </w:r>
          </w:p>
        </w:tc>
        <w:tc>
          <w:tcPr>
            <w:tcW w:w="6386" w:type="dxa"/>
            <w:tcBorders>
              <w:top w:val="nil"/>
              <w:left w:val="nil"/>
              <w:bottom w:val="single" w:sz="4" w:space="0" w:color="auto"/>
              <w:right w:val="single" w:sz="4" w:space="0" w:color="auto"/>
            </w:tcBorders>
            <w:shd w:val="clear" w:color="auto" w:fill="auto"/>
            <w:noWrap/>
            <w:vAlign w:val="bottom"/>
          </w:tcPr>
          <w:p w:rsidR="007F12AD" w:rsidRPr="00247130" w:rsidRDefault="007F12AD" w:rsidP="00645070">
            <w:pPr>
              <w:rPr>
                <w:rFonts w:ascii="Calibri" w:hAnsi="Calibri" w:cs="Calibri"/>
                <w:sz w:val="22"/>
                <w:szCs w:val="22"/>
                <w:lang w:val="en-US" w:eastAsia="en-US"/>
              </w:rPr>
            </w:pPr>
            <w:r w:rsidRPr="00247130">
              <w:rPr>
                <w:rFonts w:cs="Calibri"/>
              </w:rPr>
              <w:t>Графит мини за автоматични моливи 0.7мм</w:t>
            </w:r>
          </w:p>
        </w:tc>
        <w:tc>
          <w:tcPr>
            <w:tcW w:w="1440" w:type="dxa"/>
            <w:tcBorders>
              <w:top w:val="nil"/>
              <w:left w:val="nil"/>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proofErr w:type="gramStart"/>
            <w:r w:rsidRPr="00247130">
              <w:rPr>
                <w:rFonts w:cs="Calibri"/>
              </w:rPr>
              <w:t>опаковка</w:t>
            </w:r>
            <w:proofErr w:type="gramEnd"/>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2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21</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proofErr w:type="spellStart"/>
            <w:r>
              <w:rPr>
                <w:rFonts w:cs="Calibri"/>
                <w:color w:val="000000"/>
              </w:rPr>
              <w:t>Гумички</w:t>
            </w:r>
            <w:proofErr w:type="spellEnd"/>
            <w:r>
              <w:rPr>
                <w:rFonts w:cs="Calibri"/>
                <w:color w:val="000000"/>
              </w:rPr>
              <w:t xml:space="preserve"> за изтриване на молив</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22</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Самозалепващи листчета 76х76мм, различни цветове</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30оп.</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r w:rsidRPr="00247130">
              <w:rPr>
                <w:rFonts w:cs="Calibri"/>
              </w:rPr>
              <w:t>23</w:t>
            </w:r>
          </w:p>
        </w:tc>
        <w:tc>
          <w:tcPr>
            <w:tcW w:w="6386" w:type="dxa"/>
            <w:tcBorders>
              <w:top w:val="nil"/>
              <w:left w:val="nil"/>
              <w:bottom w:val="single" w:sz="4" w:space="0" w:color="auto"/>
              <w:right w:val="single" w:sz="4" w:space="0" w:color="auto"/>
            </w:tcBorders>
            <w:shd w:val="clear" w:color="auto" w:fill="auto"/>
            <w:noWrap/>
            <w:vAlign w:val="bottom"/>
          </w:tcPr>
          <w:p w:rsidR="007F12AD" w:rsidRPr="00247130" w:rsidRDefault="007F12AD" w:rsidP="00645070">
            <w:pPr>
              <w:rPr>
                <w:rFonts w:ascii="Calibri" w:hAnsi="Calibri" w:cs="Calibri"/>
                <w:sz w:val="22"/>
                <w:szCs w:val="22"/>
                <w:lang w:val="en-US" w:eastAsia="en-US"/>
              </w:rPr>
            </w:pPr>
            <w:r w:rsidRPr="00247130">
              <w:rPr>
                <w:rFonts w:cs="Calibri"/>
              </w:rPr>
              <w:t>Самозалепващи листчета 15х50мм, ОП 5 цвята по 100бр.</w:t>
            </w:r>
          </w:p>
        </w:tc>
        <w:tc>
          <w:tcPr>
            <w:tcW w:w="1440" w:type="dxa"/>
            <w:tcBorders>
              <w:top w:val="nil"/>
              <w:left w:val="nil"/>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r w:rsidRPr="00247130">
              <w:rPr>
                <w:rFonts w:cs="Calibri"/>
              </w:rPr>
              <w:t>ОП 5*100бр.</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8 </w:t>
            </w:r>
            <w:proofErr w:type="spellStart"/>
            <w:r>
              <w:rPr>
                <w:color w:val="000000"/>
              </w:rPr>
              <w:t>оп</w:t>
            </w:r>
            <w:proofErr w:type="spellEnd"/>
            <w:r>
              <w:rPr>
                <w:color w:val="000000"/>
              </w:rPr>
              <w:t>.</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24</w:t>
            </w:r>
          </w:p>
        </w:tc>
        <w:tc>
          <w:tcPr>
            <w:tcW w:w="6386" w:type="dxa"/>
            <w:tcBorders>
              <w:top w:val="nil"/>
              <w:left w:val="nil"/>
              <w:bottom w:val="single" w:sz="4" w:space="0" w:color="auto"/>
              <w:right w:val="single" w:sz="4" w:space="0" w:color="auto"/>
            </w:tcBorders>
            <w:shd w:val="clear" w:color="auto" w:fill="auto"/>
            <w:noWrap/>
            <w:vAlign w:val="bottom"/>
          </w:tcPr>
          <w:p w:rsidR="007F12AD" w:rsidRPr="00F15CB8" w:rsidRDefault="007F12AD" w:rsidP="00645070">
            <w:pPr>
              <w:rPr>
                <w:rFonts w:ascii="Calibri" w:hAnsi="Calibri" w:cs="Calibri"/>
                <w:color w:val="000000"/>
                <w:sz w:val="22"/>
                <w:szCs w:val="22"/>
                <w:lang w:eastAsia="en-US"/>
              </w:rPr>
            </w:pPr>
            <w:r>
              <w:rPr>
                <w:rFonts w:ascii="Calibri" w:hAnsi="Calibri" w:cs="Calibri"/>
                <w:color w:val="000000"/>
                <w:sz w:val="22"/>
                <w:szCs w:val="22"/>
                <w:lang w:eastAsia="en-US"/>
              </w:rPr>
              <w:t>УП 2</w:t>
            </w:r>
          </w:p>
        </w:tc>
        <w:tc>
          <w:tcPr>
            <w:tcW w:w="1440" w:type="dxa"/>
            <w:tcBorders>
              <w:top w:val="nil"/>
              <w:left w:val="nil"/>
              <w:bottom w:val="single" w:sz="4" w:space="0" w:color="auto"/>
              <w:right w:val="single" w:sz="4" w:space="0" w:color="auto"/>
            </w:tcBorders>
            <w:shd w:val="clear" w:color="auto" w:fill="auto"/>
            <w:noWrap/>
            <w:vAlign w:val="center"/>
          </w:tcPr>
          <w:p w:rsidR="007F12AD" w:rsidRPr="00F15CB8" w:rsidRDefault="007F12AD" w:rsidP="00645070">
            <w:pPr>
              <w:jc w:val="center"/>
              <w:rPr>
                <w:rFonts w:ascii="Calibri" w:hAnsi="Calibri" w:cs="Calibri"/>
                <w:color w:val="000000"/>
                <w:sz w:val="22"/>
                <w:szCs w:val="22"/>
                <w:lang w:eastAsia="en-US"/>
              </w:rPr>
            </w:pPr>
            <w:r>
              <w:rPr>
                <w:rFonts w:ascii="Calibri" w:hAnsi="Calibri" w:cs="Calibri"/>
                <w:color w:val="000000"/>
                <w:sz w:val="22"/>
                <w:szCs w:val="22"/>
                <w:lang w:eastAsia="en-US"/>
              </w:rPr>
              <w:t>ОП</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 xml:space="preserve">2 </w:t>
            </w:r>
            <w:proofErr w:type="spellStart"/>
            <w:proofErr w:type="gramStart"/>
            <w:r>
              <w:rPr>
                <w:color w:val="000000"/>
              </w:rPr>
              <w:t>оп</w:t>
            </w:r>
            <w:proofErr w:type="spellEnd"/>
            <w:r>
              <w:rPr>
                <w:color w:val="000000"/>
              </w:rPr>
              <w:t>. </w:t>
            </w:r>
            <w:proofErr w:type="gramEnd"/>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F15CB8" w:rsidRDefault="007F12AD" w:rsidP="00645070">
            <w:pPr>
              <w:jc w:val="center"/>
              <w:rPr>
                <w:rFonts w:ascii="Calibri" w:hAnsi="Calibri" w:cs="Calibri"/>
                <w:color w:val="000000"/>
                <w:sz w:val="22"/>
                <w:szCs w:val="22"/>
                <w:lang w:eastAsia="en-US"/>
              </w:rPr>
            </w:pPr>
            <w:r>
              <w:rPr>
                <w:rFonts w:cs="Calibri"/>
                <w:color w:val="000000"/>
              </w:rPr>
              <w:t>25</w:t>
            </w:r>
          </w:p>
        </w:tc>
        <w:tc>
          <w:tcPr>
            <w:tcW w:w="6386" w:type="dxa"/>
            <w:tcBorders>
              <w:top w:val="nil"/>
              <w:left w:val="nil"/>
              <w:bottom w:val="single" w:sz="4" w:space="0" w:color="auto"/>
              <w:right w:val="single" w:sz="4" w:space="0" w:color="auto"/>
            </w:tcBorders>
            <w:shd w:val="clear" w:color="auto" w:fill="auto"/>
            <w:noWrap/>
            <w:vAlign w:val="bottom"/>
          </w:tcPr>
          <w:p w:rsidR="007F12AD" w:rsidRPr="00F15CB8" w:rsidRDefault="007F12AD" w:rsidP="00645070">
            <w:pPr>
              <w:rPr>
                <w:rFonts w:ascii="Calibri" w:hAnsi="Calibri" w:cs="Calibri"/>
                <w:color w:val="000000"/>
                <w:sz w:val="22"/>
                <w:szCs w:val="22"/>
                <w:lang w:eastAsia="en-US"/>
              </w:rPr>
            </w:pPr>
            <w:r>
              <w:rPr>
                <w:rFonts w:cs="Calibri"/>
                <w:color w:val="000000"/>
              </w:rPr>
              <w:t>Хартиена ролка за касов апарат Ф40, 57мм</w:t>
            </w:r>
          </w:p>
        </w:tc>
        <w:tc>
          <w:tcPr>
            <w:tcW w:w="1440" w:type="dxa"/>
            <w:tcBorders>
              <w:top w:val="nil"/>
              <w:left w:val="nil"/>
              <w:bottom w:val="single" w:sz="4" w:space="0" w:color="auto"/>
              <w:right w:val="single" w:sz="4" w:space="0" w:color="auto"/>
            </w:tcBorders>
            <w:shd w:val="clear" w:color="auto" w:fill="auto"/>
            <w:noWrap/>
            <w:vAlign w:val="center"/>
          </w:tcPr>
          <w:p w:rsidR="007F12AD" w:rsidRPr="00F15CB8" w:rsidRDefault="007F12AD" w:rsidP="00645070">
            <w:pPr>
              <w:jc w:val="center"/>
              <w:rPr>
                <w:rFonts w:ascii="Calibri" w:hAnsi="Calibri" w:cs="Calibri"/>
                <w:color w:val="000000"/>
                <w:sz w:val="22"/>
                <w:szCs w:val="22"/>
                <w:lang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F15CB8" w:rsidRDefault="007F12AD" w:rsidP="00645070">
            <w:pPr>
              <w:jc w:val="center"/>
              <w:rPr>
                <w:rFonts w:ascii="Calibri" w:hAnsi="Calibri" w:cs="Calibri"/>
                <w:color w:val="000000"/>
                <w:sz w:val="22"/>
                <w:szCs w:val="22"/>
                <w:lang w:eastAsia="en-US"/>
              </w:rPr>
            </w:pPr>
            <w:r>
              <w:rPr>
                <w:rFonts w:cs="Calibri"/>
                <w:color w:val="000000"/>
              </w:rPr>
              <w:t>26</w:t>
            </w:r>
          </w:p>
        </w:tc>
        <w:tc>
          <w:tcPr>
            <w:tcW w:w="6386" w:type="dxa"/>
            <w:tcBorders>
              <w:top w:val="nil"/>
              <w:left w:val="nil"/>
              <w:bottom w:val="single" w:sz="4" w:space="0" w:color="auto"/>
              <w:right w:val="single" w:sz="4" w:space="0" w:color="auto"/>
            </w:tcBorders>
            <w:shd w:val="clear" w:color="auto" w:fill="auto"/>
            <w:noWrap/>
            <w:vAlign w:val="bottom"/>
          </w:tcPr>
          <w:p w:rsidR="007F12AD" w:rsidRPr="00F15CB8" w:rsidRDefault="007F12AD" w:rsidP="00645070">
            <w:pPr>
              <w:rPr>
                <w:rFonts w:ascii="Calibri" w:hAnsi="Calibri" w:cs="Calibri"/>
                <w:color w:val="000000"/>
                <w:sz w:val="22"/>
                <w:szCs w:val="22"/>
                <w:lang w:eastAsia="en-US"/>
              </w:rPr>
            </w:pPr>
            <w:proofErr w:type="spellStart"/>
            <w:r>
              <w:rPr>
                <w:rFonts w:cs="Calibri"/>
                <w:color w:val="000000"/>
              </w:rPr>
              <w:t>Тампонно</w:t>
            </w:r>
            <w:proofErr w:type="spellEnd"/>
            <w:r>
              <w:rPr>
                <w:rFonts w:cs="Calibri"/>
                <w:color w:val="000000"/>
              </w:rPr>
              <w:t xml:space="preserve"> мастило - зелено</w:t>
            </w:r>
          </w:p>
        </w:tc>
        <w:tc>
          <w:tcPr>
            <w:tcW w:w="1440" w:type="dxa"/>
            <w:tcBorders>
              <w:top w:val="nil"/>
              <w:left w:val="nil"/>
              <w:bottom w:val="single" w:sz="4" w:space="0" w:color="auto"/>
              <w:right w:val="single" w:sz="4" w:space="0" w:color="auto"/>
            </w:tcBorders>
            <w:shd w:val="clear" w:color="auto" w:fill="auto"/>
            <w:noWrap/>
            <w:vAlign w:val="center"/>
          </w:tcPr>
          <w:p w:rsidR="007F12AD" w:rsidRPr="00F15CB8" w:rsidRDefault="007F12AD" w:rsidP="00645070">
            <w:pPr>
              <w:jc w:val="center"/>
              <w:rPr>
                <w:rFonts w:ascii="Calibri" w:hAnsi="Calibri" w:cs="Calibri"/>
                <w:color w:val="000000"/>
                <w:sz w:val="22"/>
                <w:szCs w:val="22"/>
                <w:lang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180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eastAsia="en-US"/>
              </w:rPr>
            </w:pPr>
            <w:r w:rsidRPr="00247130">
              <w:rPr>
                <w:rFonts w:cs="Calibri"/>
              </w:rPr>
              <w:t>27</w:t>
            </w:r>
          </w:p>
        </w:tc>
        <w:tc>
          <w:tcPr>
            <w:tcW w:w="6386" w:type="dxa"/>
            <w:tcBorders>
              <w:top w:val="nil"/>
              <w:left w:val="nil"/>
              <w:bottom w:val="single" w:sz="4" w:space="0" w:color="auto"/>
              <w:right w:val="single" w:sz="4" w:space="0" w:color="auto"/>
            </w:tcBorders>
            <w:shd w:val="clear" w:color="auto" w:fill="auto"/>
            <w:noWrap/>
            <w:vAlign w:val="bottom"/>
          </w:tcPr>
          <w:p w:rsidR="007F12AD" w:rsidRPr="00247130" w:rsidRDefault="007F12AD" w:rsidP="00645070">
            <w:pPr>
              <w:rPr>
                <w:rFonts w:ascii="Calibri" w:hAnsi="Calibri" w:cs="Calibri"/>
                <w:sz w:val="22"/>
                <w:szCs w:val="22"/>
                <w:lang w:eastAsia="en-US"/>
              </w:rPr>
            </w:pPr>
            <w:proofErr w:type="spellStart"/>
            <w:r w:rsidRPr="00247130">
              <w:rPr>
                <w:rFonts w:cs="Calibri"/>
              </w:rPr>
              <w:t>Тампонно</w:t>
            </w:r>
            <w:proofErr w:type="spellEnd"/>
            <w:r w:rsidRPr="00247130">
              <w:rPr>
                <w:rFonts w:cs="Calibri"/>
              </w:rPr>
              <w:t xml:space="preserve"> мастило - синьо</w:t>
            </w:r>
          </w:p>
        </w:tc>
        <w:tc>
          <w:tcPr>
            <w:tcW w:w="1440" w:type="dxa"/>
            <w:tcBorders>
              <w:top w:val="nil"/>
              <w:left w:val="nil"/>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eastAsia="en-US"/>
              </w:rPr>
            </w:pPr>
            <w:proofErr w:type="gramStart"/>
            <w:r w:rsidRPr="00247130">
              <w:rPr>
                <w:rFonts w:cs="Calibri"/>
              </w:rPr>
              <w:t>брой</w:t>
            </w:r>
            <w:proofErr w:type="gramEnd"/>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28</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Химикалки</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300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29</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Текст маркер, 4 цвята ОП</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 ОП</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r w:rsidRPr="00247130">
              <w:rPr>
                <w:rFonts w:cs="Calibri"/>
              </w:rPr>
              <w:t>30</w:t>
            </w:r>
          </w:p>
        </w:tc>
        <w:tc>
          <w:tcPr>
            <w:tcW w:w="6386" w:type="dxa"/>
            <w:tcBorders>
              <w:top w:val="nil"/>
              <w:left w:val="nil"/>
              <w:bottom w:val="single" w:sz="4" w:space="0" w:color="auto"/>
              <w:right w:val="single" w:sz="4" w:space="0" w:color="auto"/>
            </w:tcBorders>
            <w:shd w:val="clear" w:color="auto" w:fill="auto"/>
            <w:noWrap/>
            <w:vAlign w:val="bottom"/>
          </w:tcPr>
          <w:p w:rsidR="007F12AD" w:rsidRPr="00247130" w:rsidRDefault="007F12AD" w:rsidP="00645070">
            <w:pPr>
              <w:rPr>
                <w:rFonts w:ascii="Calibri" w:hAnsi="Calibri" w:cs="Calibri"/>
                <w:sz w:val="22"/>
                <w:szCs w:val="22"/>
                <w:lang w:val="en-US" w:eastAsia="en-US"/>
              </w:rPr>
            </w:pPr>
            <w:r w:rsidRPr="00247130">
              <w:rPr>
                <w:rFonts w:cs="Calibri"/>
              </w:rPr>
              <w:t>Цветни моливи</w:t>
            </w:r>
          </w:p>
        </w:tc>
        <w:tc>
          <w:tcPr>
            <w:tcW w:w="1440" w:type="dxa"/>
            <w:tcBorders>
              <w:top w:val="nil"/>
              <w:left w:val="nil"/>
              <w:bottom w:val="single" w:sz="4" w:space="0" w:color="auto"/>
              <w:right w:val="single" w:sz="4" w:space="0" w:color="auto"/>
            </w:tcBorders>
            <w:shd w:val="clear" w:color="auto" w:fill="auto"/>
            <w:noWrap/>
            <w:vAlign w:val="center"/>
          </w:tcPr>
          <w:p w:rsidR="007F12AD" w:rsidRPr="00247130" w:rsidRDefault="007F12AD" w:rsidP="00645070">
            <w:pPr>
              <w:jc w:val="center"/>
              <w:rPr>
                <w:rFonts w:ascii="Calibri" w:hAnsi="Calibri" w:cs="Calibri"/>
                <w:sz w:val="22"/>
                <w:szCs w:val="22"/>
                <w:lang w:val="en-US" w:eastAsia="en-US"/>
              </w:rPr>
            </w:pPr>
            <w:r w:rsidRPr="00247130">
              <w:rPr>
                <w:rFonts w:cs="Calibri"/>
              </w:rPr>
              <w:t>ОП 12цвята</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4</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31</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Плик за писмо С5, самозалепващ, среден</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450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32</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Плик за писмо С4, самозалепващ, голям</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300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33</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Плик за писмо С6, самозалепващ, малък</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300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34</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Лепяща лента - тиксо 19*33мм</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35</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proofErr w:type="spellStart"/>
            <w:r>
              <w:rPr>
                <w:rFonts w:cs="Calibri"/>
                <w:color w:val="000000"/>
              </w:rPr>
              <w:t>Флаш</w:t>
            </w:r>
            <w:proofErr w:type="spellEnd"/>
            <w:r>
              <w:rPr>
                <w:rFonts w:cs="Calibri"/>
                <w:color w:val="000000"/>
              </w:rPr>
              <w:t xml:space="preserve"> памет 4 или 8 ГБ</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36</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Дискове CD-RW</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10бр.</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6</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37</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Калкулатор</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3</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38</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proofErr w:type="spellStart"/>
            <w:r>
              <w:rPr>
                <w:rFonts w:cs="Calibri"/>
                <w:color w:val="000000"/>
              </w:rPr>
              <w:t>Антителбод</w:t>
            </w:r>
            <w:proofErr w:type="spellEnd"/>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6</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39</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Пътен лист за лек автомобил</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блок</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75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40</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Складова разписка</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блок</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41</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Искане за отпускане на МЦ(материални ценности)</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блок</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20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42</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Мемориален ордер</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блок</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25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43</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Линия пластмасова, 30см.</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15</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44</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РКО</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блок</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6</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45</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 xml:space="preserve">Касова книга, </w:t>
            </w:r>
            <w:proofErr w:type="spellStart"/>
            <w:r>
              <w:rPr>
                <w:rFonts w:cs="Calibri"/>
                <w:color w:val="000000"/>
              </w:rPr>
              <w:t>химизирана</w:t>
            </w:r>
            <w:proofErr w:type="spellEnd"/>
            <w:r>
              <w:rPr>
                <w:rFonts w:cs="Calibri"/>
                <w:color w:val="000000"/>
              </w:rPr>
              <w:t xml:space="preserve">, 100л., </w:t>
            </w:r>
            <w:proofErr w:type="spellStart"/>
            <w:r>
              <w:rPr>
                <w:rFonts w:cs="Calibri"/>
                <w:color w:val="000000"/>
              </w:rPr>
              <w:t>тв</w:t>
            </w:r>
            <w:proofErr w:type="spellEnd"/>
            <w:r>
              <w:rPr>
                <w:rFonts w:cs="Calibri"/>
                <w:color w:val="000000"/>
              </w:rPr>
              <w:t>.корици</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46</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Касова книга за касов апарат</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47</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Заповед за командировка 15*20</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блок</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9</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48</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Дискети 3,5</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ОП 10бр.</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49</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Фискални касови бележки</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блок</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10</w:t>
            </w:r>
          </w:p>
        </w:tc>
      </w:tr>
      <w:tr w:rsidR="007F12AD" w:rsidTr="007F12AD">
        <w:trPr>
          <w:gridAfter w:val="1"/>
          <w:wAfter w:w="932" w:type="dxa"/>
          <w:trHeight w:val="300"/>
        </w:trPr>
        <w:tc>
          <w:tcPr>
            <w:tcW w:w="1332" w:type="dxa"/>
            <w:tcBorders>
              <w:top w:val="nil"/>
              <w:left w:val="single" w:sz="4" w:space="0" w:color="auto"/>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50</w:t>
            </w:r>
          </w:p>
        </w:tc>
        <w:tc>
          <w:tcPr>
            <w:tcW w:w="6386" w:type="dxa"/>
            <w:tcBorders>
              <w:top w:val="nil"/>
              <w:left w:val="nil"/>
              <w:bottom w:val="single" w:sz="4" w:space="0" w:color="auto"/>
              <w:right w:val="single" w:sz="4" w:space="0" w:color="auto"/>
            </w:tcBorders>
            <w:shd w:val="clear" w:color="auto" w:fill="auto"/>
            <w:noWrap/>
            <w:vAlign w:val="bottom"/>
          </w:tcPr>
          <w:p w:rsidR="007F12AD" w:rsidRDefault="007F12AD" w:rsidP="00645070">
            <w:pPr>
              <w:rPr>
                <w:rFonts w:ascii="Calibri" w:hAnsi="Calibri" w:cs="Calibri"/>
                <w:color w:val="000000"/>
                <w:sz w:val="22"/>
                <w:szCs w:val="22"/>
                <w:lang w:val="en-US" w:eastAsia="en-US"/>
              </w:rPr>
            </w:pPr>
            <w:r>
              <w:rPr>
                <w:rFonts w:cs="Calibri"/>
                <w:color w:val="000000"/>
              </w:rPr>
              <w:t>Ножица с гумирана дръжка</w:t>
            </w:r>
          </w:p>
        </w:tc>
        <w:tc>
          <w:tcPr>
            <w:tcW w:w="1440" w:type="dxa"/>
            <w:tcBorders>
              <w:top w:val="nil"/>
              <w:left w:val="nil"/>
              <w:bottom w:val="single" w:sz="4" w:space="0" w:color="auto"/>
              <w:right w:val="single" w:sz="4" w:space="0" w:color="auto"/>
            </w:tcBorders>
            <w:shd w:val="clear" w:color="auto" w:fill="auto"/>
            <w:noWrap/>
            <w:vAlign w:val="center"/>
          </w:tcPr>
          <w:p w:rsidR="007F12AD" w:rsidRDefault="007F12AD" w:rsidP="00645070">
            <w:pPr>
              <w:jc w:val="center"/>
              <w:rPr>
                <w:rFonts w:ascii="Calibri" w:hAnsi="Calibri" w:cs="Calibri"/>
                <w:color w:val="000000"/>
                <w:sz w:val="22"/>
                <w:szCs w:val="22"/>
                <w:lang w:val="en-US" w:eastAsia="en-US"/>
              </w:rPr>
            </w:pPr>
            <w:r>
              <w:rPr>
                <w:rFonts w:cs="Calibri"/>
                <w:color w:val="000000"/>
              </w:rPr>
              <w:t>брой</w:t>
            </w:r>
          </w:p>
        </w:tc>
        <w:tc>
          <w:tcPr>
            <w:tcW w:w="1408" w:type="dxa"/>
            <w:tcBorders>
              <w:top w:val="nil"/>
              <w:left w:val="nil"/>
              <w:bottom w:val="single" w:sz="4" w:space="0" w:color="auto"/>
              <w:right w:val="single" w:sz="4" w:space="0" w:color="auto"/>
            </w:tcBorders>
            <w:shd w:val="clear" w:color="auto" w:fill="auto"/>
            <w:noWrap/>
            <w:vAlign w:val="bottom"/>
          </w:tcPr>
          <w:p w:rsidR="007F12AD" w:rsidRDefault="007F12AD">
            <w:pPr>
              <w:jc w:val="right"/>
              <w:rPr>
                <w:color w:val="000000"/>
              </w:rPr>
            </w:pPr>
            <w:r>
              <w:rPr>
                <w:color w:val="000000"/>
              </w:rPr>
              <w:t>6</w:t>
            </w:r>
          </w:p>
        </w:tc>
      </w:tr>
    </w:tbl>
    <w:p w:rsidR="008C5873" w:rsidRDefault="008C5873" w:rsidP="008C5873">
      <w:pPr>
        <w:tabs>
          <w:tab w:val="left" w:pos="0"/>
        </w:tabs>
        <w:ind w:left="90"/>
        <w:jc w:val="center"/>
        <w:rPr>
          <w:b/>
        </w:rPr>
      </w:pPr>
    </w:p>
    <w:p w:rsidR="008C5873" w:rsidRPr="00661B75" w:rsidRDefault="008C5873" w:rsidP="008C5873">
      <w:pPr>
        <w:pStyle w:val="ListParagraph"/>
        <w:tabs>
          <w:tab w:val="left" w:pos="0"/>
        </w:tabs>
        <w:spacing w:after="200" w:line="276" w:lineRule="auto"/>
        <w:ind w:left="0"/>
        <w:jc w:val="both"/>
        <w:rPr>
          <w:rFonts w:ascii="Times New Roman" w:hAnsi="Times New Roman"/>
          <w:lang w:val="bg-BG"/>
        </w:rPr>
      </w:pPr>
      <w:r>
        <w:rPr>
          <w:rFonts w:ascii="Times New Roman" w:hAnsi="Times New Roman"/>
          <w:lang w:val="bg-BG"/>
        </w:rPr>
        <w:t xml:space="preserve">1. Възложителят си запазва правото по време на изпълнението на договора при възникнала необходимост да поръчва и </w:t>
      </w:r>
      <w:r w:rsidRPr="00661B75">
        <w:rPr>
          <w:rFonts w:ascii="Times New Roman" w:hAnsi="Times New Roman"/>
          <w:b/>
          <w:lang w:val="bg-BG"/>
        </w:rPr>
        <w:t>други видове артикули</w:t>
      </w:r>
      <w:r>
        <w:rPr>
          <w:rFonts w:ascii="Times New Roman" w:hAnsi="Times New Roman"/>
          <w:lang w:val="bg-BG"/>
        </w:rPr>
        <w:t>, извън заложените в техническите спецификации, до достигане на максимална стойност, за която е сключен договора.</w:t>
      </w:r>
      <w:r w:rsidR="00661B75">
        <w:rPr>
          <w:rFonts w:ascii="Times New Roman" w:hAnsi="Times New Roman"/>
          <w:lang w:val="en-US"/>
        </w:rPr>
        <w:t xml:space="preserve"> </w:t>
      </w:r>
      <w:r w:rsidR="00661B75">
        <w:rPr>
          <w:rFonts w:ascii="Times New Roman" w:hAnsi="Times New Roman"/>
          <w:lang w:val="bg-BG"/>
        </w:rPr>
        <w:t xml:space="preserve">При покупката им изпълнителят ще приложи процент отстъпка от цените им </w:t>
      </w:r>
      <w:r w:rsidR="00661B75">
        <w:rPr>
          <w:rFonts w:ascii="Times New Roman" w:hAnsi="Times New Roman"/>
          <w:lang w:val="bg-BG"/>
        </w:rPr>
        <w:lastRenderedPageBreak/>
        <w:t>в търговската си мрежа. Това са стоки и артикули извън посочените в Техническата спецификация и упоменати в документацията или са с параметри извън посочените.</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0"/>
          <w:numId w:val="37"/>
        </w:numPr>
        <w:tabs>
          <w:tab w:val="left" w:pos="0"/>
        </w:tabs>
        <w:spacing w:after="200" w:line="276" w:lineRule="auto"/>
        <w:jc w:val="both"/>
        <w:rPr>
          <w:rFonts w:ascii="Times New Roman" w:hAnsi="Times New Roman"/>
          <w:lang w:val="bg-BG"/>
        </w:rPr>
      </w:pPr>
      <w:r>
        <w:rPr>
          <w:rFonts w:ascii="Times New Roman" w:hAnsi="Times New Roman"/>
          <w:lang w:val="bg-BG"/>
        </w:rPr>
        <w:t>Посочените артикули в техническите спецификации са прогнозни и не обвързват възложителя да поръча цялото заложено количество, ако не е възникнала необходимост за закупуване на даден артикул въобще или е възникнала такава, но по-малка от заложеното прогнозно количество.</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0"/>
          <w:numId w:val="37"/>
        </w:numPr>
        <w:tabs>
          <w:tab w:val="left" w:pos="0"/>
        </w:tabs>
        <w:spacing w:after="200" w:line="276" w:lineRule="auto"/>
        <w:jc w:val="both"/>
        <w:rPr>
          <w:rFonts w:ascii="Times New Roman" w:hAnsi="Times New Roman"/>
          <w:lang w:val="bg-BG"/>
        </w:rPr>
      </w:pPr>
      <w:r>
        <w:rPr>
          <w:rFonts w:ascii="Times New Roman" w:hAnsi="Times New Roman"/>
          <w:lang w:val="bg-BG"/>
        </w:rPr>
        <w:t>Възложителят може да поръчва артикули и над прогнозните количества от дадена стока, ако в хода на изпълнение на договора възникне необходимост от закупуване на по-голямо количество от даден артикул.</w:t>
      </w:r>
      <w:r w:rsidR="00661B75">
        <w:rPr>
          <w:rFonts w:ascii="Times New Roman" w:hAnsi="Times New Roman"/>
          <w:lang w:val="bg-BG"/>
        </w:rPr>
        <w:t xml:space="preserve"> Изпълнителят прилага същият процент отстъпка, който е посочил в офертата си за конкретният вид артикул.</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0"/>
          <w:numId w:val="37"/>
        </w:numPr>
        <w:tabs>
          <w:tab w:val="left" w:pos="0"/>
        </w:tabs>
        <w:spacing w:after="200" w:line="276" w:lineRule="auto"/>
        <w:ind w:left="1368"/>
        <w:jc w:val="both"/>
        <w:rPr>
          <w:rFonts w:ascii="Times New Roman" w:hAnsi="Times New Roman"/>
          <w:b/>
          <w:lang w:val="bg-BG"/>
        </w:rPr>
      </w:pPr>
      <w:r>
        <w:rPr>
          <w:rFonts w:ascii="Times New Roman" w:hAnsi="Times New Roman"/>
          <w:b/>
          <w:lang w:val="bg-BG"/>
        </w:rPr>
        <w:t>Задължителни условия при изпълнение на поръчката</w:t>
      </w:r>
    </w:p>
    <w:p w:rsidR="008C5873" w:rsidRDefault="008C5873" w:rsidP="008C5873">
      <w:pPr>
        <w:pStyle w:val="ListParagraph"/>
        <w:rPr>
          <w:rFonts w:ascii="Times New Roman" w:hAnsi="Times New Roman"/>
          <w:b/>
          <w:lang w:val="bg-BG"/>
        </w:rPr>
      </w:pP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Гаранционен срок – не по-кратък от 1/един/ месец</w:t>
      </w:r>
    </w:p>
    <w:p w:rsidR="008C5873" w:rsidRDefault="008C5873" w:rsidP="008C5873">
      <w:pPr>
        <w:pStyle w:val="ListParagraph"/>
        <w:ind w:left="1080"/>
        <w:jc w:val="both"/>
        <w:rPr>
          <w:rFonts w:ascii="Times New Roman" w:hAnsi="Times New Roman"/>
          <w:lang w:val="bg-BG"/>
        </w:rPr>
      </w:pPr>
    </w:p>
    <w:p w:rsidR="008C5873" w:rsidRPr="00FE51F7"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 xml:space="preserve">Предлаганите стоки да бъдат нови и неупотребявани, без скрити или явни дефекти, като участниците декларират, че при установяване на дефектна стока, същата ще бъде заменена най-късно в срок до 5/пет/ работни дни, считано от датата на постъпилата рекламация. </w:t>
      </w:r>
      <w:r w:rsidRPr="00FE51F7">
        <w:rPr>
          <w:rFonts w:ascii="Times New Roman" w:hAnsi="Times New Roman"/>
          <w:lang w:val="bg-BG"/>
        </w:rPr>
        <w:t>За целите на настоящата процедура, рекламации да се приемат в срок до 1/еди</w:t>
      </w:r>
      <w:r w:rsidR="00D707CA">
        <w:rPr>
          <w:rFonts w:ascii="Times New Roman" w:hAnsi="Times New Roman"/>
          <w:lang w:val="bg-BG"/>
        </w:rPr>
        <w:t>н</w:t>
      </w:r>
      <w:r w:rsidRPr="00FE51F7">
        <w:rPr>
          <w:rFonts w:ascii="Times New Roman" w:hAnsi="Times New Roman"/>
          <w:lang w:val="bg-BG"/>
        </w:rPr>
        <w:t>/ месец от доставката на всяка една от стоките.</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Срок за изпълнение на доставката – от 1/един/ до 5/пет/ работни дни, считано от момента на получаване на заявката.</w:t>
      </w: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 xml:space="preserve">Срок на договора – </w:t>
      </w:r>
      <w:r>
        <w:rPr>
          <w:rFonts w:ascii="Times New Roman" w:hAnsi="Times New Roman"/>
          <w:b/>
          <w:u w:val="single"/>
          <w:lang w:val="bg-BG"/>
        </w:rPr>
        <w:t>36/тридесет и шест/</w:t>
      </w:r>
      <w:r>
        <w:rPr>
          <w:rFonts w:ascii="Times New Roman" w:hAnsi="Times New Roman"/>
          <w:lang w:val="bg-BG"/>
        </w:rPr>
        <w:t xml:space="preserve"> месеца от датата на подписване на договора</w:t>
      </w:r>
      <w:r w:rsidR="00455A01">
        <w:rPr>
          <w:rFonts w:ascii="Times New Roman" w:hAnsi="Times New Roman"/>
          <w:lang w:val="en-US"/>
        </w:rPr>
        <w:t xml:space="preserve"> </w:t>
      </w:r>
      <w:r w:rsidR="00455A01">
        <w:rPr>
          <w:rFonts w:ascii="Times New Roman" w:hAnsi="Times New Roman"/>
          <w:lang w:val="bg-BG"/>
        </w:rPr>
        <w:t xml:space="preserve">или </w:t>
      </w:r>
      <w:r w:rsidR="0013525A">
        <w:rPr>
          <w:rFonts w:ascii="Times New Roman" w:hAnsi="Times New Roman"/>
          <w:lang w:val="bg-BG"/>
        </w:rPr>
        <w:t>по –малък  при</w:t>
      </w:r>
      <w:r w:rsidR="00455A01">
        <w:rPr>
          <w:rFonts w:ascii="Times New Roman" w:hAnsi="Times New Roman"/>
          <w:lang w:val="bg-BG"/>
        </w:rPr>
        <w:t xml:space="preserve"> достигане на крайната прогнозна стойност</w:t>
      </w:r>
      <w:r>
        <w:rPr>
          <w:rFonts w:ascii="Times New Roman" w:hAnsi="Times New Roman"/>
          <w:lang w:val="bg-BG"/>
        </w:rPr>
        <w:t>.</w:t>
      </w: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Място на изпълнение на доставката/</w:t>
      </w:r>
      <w:proofErr w:type="spellStart"/>
      <w:r>
        <w:rPr>
          <w:rFonts w:ascii="Times New Roman" w:hAnsi="Times New Roman"/>
          <w:lang w:val="bg-BG"/>
        </w:rPr>
        <w:t>ите</w:t>
      </w:r>
      <w:proofErr w:type="spellEnd"/>
      <w:r>
        <w:rPr>
          <w:rFonts w:ascii="Times New Roman" w:hAnsi="Times New Roman"/>
          <w:lang w:val="bg-BG"/>
        </w:rPr>
        <w:t xml:space="preserve"> – административната сграда на ТП ДГС </w:t>
      </w:r>
      <w:r w:rsidR="00D707CA">
        <w:rPr>
          <w:rFonts w:ascii="Times New Roman" w:hAnsi="Times New Roman"/>
          <w:lang w:val="bg-BG"/>
        </w:rPr>
        <w:t>Видин</w:t>
      </w:r>
      <w:r>
        <w:rPr>
          <w:rFonts w:ascii="Times New Roman" w:hAnsi="Times New Roman"/>
          <w:lang w:val="bg-BG"/>
        </w:rPr>
        <w:t xml:space="preserve">, </w:t>
      </w:r>
      <w:proofErr w:type="gramStart"/>
      <w:r>
        <w:rPr>
          <w:rFonts w:ascii="Times New Roman" w:hAnsi="Times New Roman"/>
          <w:lang w:val="bg-BG"/>
        </w:rPr>
        <w:t>гр.</w:t>
      </w:r>
      <w:proofErr w:type="gramEnd"/>
      <w:r w:rsidR="00D707CA">
        <w:rPr>
          <w:rFonts w:ascii="Times New Roman" w:hAnsi="Times New Roman"/>
          <w:lang w:val="bg-BG"/>
        </w:rPr>
        <w:t>Видин</w:t>
      </w:r>
      <w:r>
        <w:rPr>
          <w:rFonts w:ascii="Times New Roman" w:hAnsi="Times New Roman"/>
          <w:lang w:val="bg-BG"/>
        </w:rPr>
        <w:t xml:space="preserve">, </w:t>
      </w:r>
      <w:proofErr w:type="gramStart"/>
      <w:r>
        <w:rPr>
          <w:rFonts w:ascii="Times New Roman" w:hAnsi="Times New Roman"/>
          <w:lang w:val="bg-BG"/>
        </w:rPr>
        <w:t>ул.”</w:t>
      </w:r>
      <w:proofErr w:type="gramEnd"/>
      <w:r w:rsidR="00D707CA">
        <w:rPr>
          <w:rFonts w:ascii="Times New Roman" w:hAnsi="Times New Roman"/>
          <w:lang w:val="bg-BG"/>
        </w:rPr>
        <w:t>Яворов</w:t>
      </w:r>
      <w:r>
        <w:rPr>
          <w:rFonts w:ascii="Times New Roman" w:hAnsi="Times New Roman"/>
          <w:lang w:val="bg-BG"/>
        </w:rPr>
        <w:t>”</w:t>
      </w:r>
      <w:r w:rsidR="00D707CA">
        <w:rPr>
          <w:rFonts w:ascii="Times New Roman" w:hAnsi="Times New Roman"/>
          <w:lang w:val="bg-BG"/>
        </w:rPr>
        <w:t>№</w:t>
      </w:r>
      <w:proofErr w:type="gramStart"/>
      <w:r w:rsidR="00D707CA">
        <w:rPr>
          <w:rFonts w:ascii="Times New Roman" w:hAnsi="Times New Roman"/>
          <w:lang w:val="bg-BG"/>
        </w:rPr>
        <w:t>1,</w:t>
      </w:r>
      <w:proofErr w:type="spellStart"/>
      <w:r w:rsidR="00D707CA">
        <w:rPr>
          <w:rFonts w:ascii="Times New Roman" w:hAnsi="Times New Roman"/>
          <w:lang w:val="bg-BG"/>
        </w:rPr>
        <w:t>ет</w:t>
      </w:r>
      <w:proofErr w:type="spellEnd"/>
      <w:proofErr w:type="gramEnd"/>
      <w:r w:rsidR="00D707CA">
        <w:rPr>
          <w:rFonts w:ascii="Times New Roman" w:hAnsi="Times New Roman"/>
          <w:lang w:val="bg-BG"/>
        </w:rPr>
        <w:t>.4.</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0"/>
          <w:numId w:val="37"/>
        </w:numPr>
        <w:spacing w:after="200" w:line="276" w:lineRule="auto"/>
        <w:ind w:left="1368"/>
        <w:jc w:val="both"/>
        <w:rPr>
          <w:rFonts w:ascii="Times New Roman" w:hAnsi="Times New Roman"/>
          <w:b/>
          <w:lang w:val="bg-BG"/>
        </w:rPr>
      </w:pPr>
      <w:r>
        <w:rPr>
          <w:rFonts w:ascii="Times New Roman" w:hAnsi="Times New Roman"/>
          <w:b/>
          <w:lang w:val="bg-BG"/>
        </w:rPr>
        <w:t>Други условия</w:t>
      </w:r>
    </w:p>
    <w:p w:rsidR="008C5873" w:rsidRDefault="008C5873" w:rsidP="008C5873">
      <w:pPr>
        <w:pStyle w:val="ListParagraph"/>
        <w:ind w:left="1368"/>
        <w:jc w:val="both"/>
        <w:rPr>
          <w:rFonts w:ascii="Times New Roman" w:hAnsi="Times New Roman"/>
          <w:b/>
          <w:lang w:val="bg-BG"/>
        </w:rPr>
      </w:pPr>
    </w:p>
    <w:p w:rsidR="008C5873" w:rsidRDefault="008C5873" w:rsidP="008C5873">
      <w:pPr>
        <w:pStyle w:val="ListParagraph"/>
        <w:numPr>
          <w:ilvl w:val="1"/>
          <w:numId w:val="37"/>
        </w:numPr>
        <w:spacing w:after="200" w:line="276" w:lineRule="auto"/>
        <w:ind w:hanging="630"/>
        <w:jc w:val="both"/>
        <w:rPr>
          <w:rFonts w:ascii="Times New Roman" w:hAnsi="Times New Roman"/>
          <w:lang w:val="bg-BG"/>
        </w:rPr>
      </w:pPr>
      <w:r>
        <w:rPr>
          <w:rFonts w:ascii="Times New Roman" w:hAnsi="Times New Roman"/>
          <w:lang w:val="bg-BG"/>
        </w:rPr>
        <w:t xml:space="preserve">След сключване на договора за изпълнение на доставките, Възложителят </w:t>
      </w:r>
      <w:r>
        <w:rPr>
          <w:rFonts w:ascii="Times New Roman" w:hAnsi="Times New Roman"/>
          <w:b/>
          <w:lang w:val="bg-BG"/>
        </w:rPr>
        <w:t xml:space="preserve">няма задължение за усвояване на пълния обем </w:t>
      </w:r>
      <w:r>
        <w:rPr>
          <w:rFonts w:ascii="Times New Roman" w:hAnsi="Times New Roman"/>
          <w:lang w:val="bg-BG"/>
        </w:rPr>
        <w:t>на описаните стоки (по видове и прогнозни количества) от техническата спецификация.</w:t>
      </w:r>
    </w:p>
    <w:p w:rsidR="008C5873" w:rsidRDefault="008C5873" w:rsidP="008C5873">
      <w:pPr>
        <w:pStyle w:val="ListParagraph"/>
        <w:ind w:left="1080"/>
        <w:jc w:val="both"/>
        <w:rPr>
          <w:rFonts w:ascii="Times New Roman" w:hAnsi="Times New Roman"/>
          <w:lang w:val="bg-BG"/>
        </w:rPr>
      </w:pP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Договорът за обществена поръчка може да бъде изменян само с допълнително споразумение в случаите посочени в чл.43, ал.2 от ЗОП.</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lastRenderedPageBreak/>
        <w:t xml:space="preserve">При необходимост, Възложителят може да заяви и закупи </w:t>
      </w:r>
      <w:r>
        <w:rPr>
          <w:rFonts w:ascii="Times New Roman" w:hAnsi="Times New Roman"/>
          <w:b/>
          <w:lang w:val="bg-BG"/>
        </w:rPr>
        <w:t>допълнителни количества стоки от описаните видове в техническата спецификация</w:t>
      </w:r>
      <w:r>
        <w:rPr>
          <w:rFonts w:ascii="Times New Roman" w:hAnsi="Times New Roman"/>
          <w:lang w:val="bg-BG"/>
        </w:rPr>
        <w:t>, по единичните цени (в лева без ДДС), посочени от Изпълнителя в ценовата му оферта.</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При необходимост, Възложителят закупува стоки,</w:t>
      </w:r>
      <w:r>
        <w:rPr>
          <w:rFonts w:ascii="Times New Roman" w:hAnsi="Times New Roman"/>
          <w:b/>
          <w:lang w:val="bg-BG"/>
        </w:rPr>
        <w:t xml:space="preserve"> извън списъка в техническата спецификация,</w:t>
      </w:r>
      <w:r>
        <w:rPr>
          <w:rFonts w:ascii="Times New Roman" w:hAnsi="Times New Roman"/>
          <w:lang w:val="bg-BG"/>
        </w:rPr>
        <w:t xml:space="preserve"> намалени с предложения % (процент) търговска отстъпка (ТО) от цените на стоките в търговската мрежа на Изпълнителя. Предложеният % ТО не следва да се променя до приключване на действието на договора.</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Всички допълнителни разходи по доставката на стоките са за сметка и се извършват от кандидата – определен за изпълнител.</w:t>
      </w:r>
    </w:p>
    <w:p w:rsidR="008C5873" w:rsidRDefault="008C5873" w:rsidP="008C5873">
      <w:pPr>
        <w:pStyle w:val="ListParagraph"/>
        <w:rPr>
          <w:rFonts w:ascii="Times New Roman" w:hAnsi="Times New Roman"/>
          <w:lang w:val="bg-BG"/>
        </w:rPr>
      </w:pPr>
    </w:p>
    <w:p w:rsidR="008C5873" w:rsidRDefault="008C5873" w:rsidP="008C5873">
      <w:pPr>
        <w:pStyle w:val="ListParagraph"/>
        <w:numPr>
          <w:ilvl w:val="1"/>
          <w:numId w:val="37"/>
        </w:numPr>
        <w:spacing w:after="200" w:line="276" w:lineRule="auto"/>
        <w:jc w:val="both"/>
        <w:rPr>
          <w:rFonts w:ascii="Times New Roman" w:hAnsi="Times New Roman"/>
          <w:lang w:val="bg-BG"/>
        </w:rPr>
      </w:pPr>
      <w:r>
        <w:rPr>
          <w:rFonts w:ascii="Times New Roman" w:hAnsi="Times New Roman"/>
          <w:lang w:val="bg-BG"/>
        </w:rPr>
        <w:t>Заявките на Възложителят се приемат в писмен вид по имейл адрес или по пощата.</w:t>
      </w:r>
    </w:p>
    <w:p w:rsidR="008C5873" w:rsidRDefault="00570648" w:rsidP="008C5873">
      <w:pPr>
        <w:tabs>
          <w:tab w:val="left" w:pos="0"/>
        </w:tabs>
        <w:ind w:left="5184"/>
        <w:jc w:val="both"/>
      </w:pPr>
      <w:r>
        <w:t xml:space="preserve">Изготвил: </w:t>
      </w:r>
      <w:r w:rsidR="00247130">
        <w:t xml:space="preserve">Венко </w:t>
      </w:r>
      <w:proofErr w:type="gramStart"/>
      <w:r w:rsidR="00247130">
        <w:t>Георгиев</w:t>
      </w:r>
    </w:p>
    <w:p w:rsidR="00D7084B" w:rsidRDefault="008C5873" w:rsidP="007302B9">
      <w:pPr>
        <w:jc w:val="both"/>
        <w:rPr>
          <w:lang w:val="en-US"/>
        </w:rPr>
      </w:pPr>
      <w:proofErr w:type="gramEnd"/>
      <w:r>
        <w:t xml:space="preserve">      </w:t>
      </w:r>
      <w:r w:rsidRPr="00645070">
        <w:t xml:space="preserve">                                                                     </w:t>
      </w:r>
    </w:p>
    <w:p w:rsidR="00B61D7A" w:rsidRPr="008E2628" w:rsidRDefault="00D707CA" w:rsidP="00645070">
      <w:pPr>
        <w:tabs>
          <w:tab w:val="left" w:pos="1290"/>
        </w:tabs>
        <w:jc w:val="both"/>
      </w:pPr>
      <w:r>
        <w:t xml:space="preserve">     </w:t>
      </w:r>
      <w:r w:rsidR="00D7084B" w:rsidRPr="00570648">
        <w:t xml:space="preserve"> </w:t>
      </w:r>
      <w:r w:rsidR="00645070" w:rsidRPr="00645070">
        <w:t xml:space="preserve">   </w:t>
      </w:r>
      <w:r w:rsidR="00B61D7A" w:rsidRPr="008E2628">
        <w:rPr>
          <w:b/>
        </w:rPr>
        <w:t xml:space="preserve">VІ. </w:t>
      </w:r>
      <w:r w:rsidR="00B61D7A" w:rsidRPr="008E2628">
        <w:rPr>
          <w:b/>
          <w:color w:val="000000"/>
        </w:rPr>
        <w:t>КРИТЕРИЙ  З</w:t>
      </w:r>
      <w:r w:rsidR="00B61D7A" w:rsidRPr="008E2628">
        <w:rPr>
          <w:b/>
        </w:rPr>
        <w:t>А ОЦЕНКА НА ОФЕРТИТЕ</w:t>
      </w:r>
      <w:r w:rsidR="00B61D7A" w:rsidRPr="008E2628">
        <w:t>:</w:t>
      </w:r>
    </w:p>
    <w:p w:rsidR="00B61D7A" w:rsidRPr="008E2628" w:rsidRDefault="00B61D7A" w:rsidP="00B61D7A">
      <w:pPr>
        <w:ind w:firstLine="708"/>
        <w:jc w:val="both"/>
      </w:pPr>
      <w:r w:rsidRPr="008E2628">
        <w:t xml:space="preserve">Критерии за оценка на </w:t>
      </w:r>
      <w:r>
        <w:t>офертите</w:t>
      </w:r>
      <w:r w:rsidRPr="008E2628">
        <w:t>:</w:t>
      </w:r>
      <w:r>
        <w:t xml:space="preserve"> </w:t>
      </w:r>
      <w:r w:rsidRPr="00AB2B9F">
        <w:rPr>
          <w:b/>
          <w:u w:val="single"/>
        </w:rPr>
        <w:t>най-ниска цена</w:t>
      </w:r>
    </w:p>
    <w:p w:rsidR="00B61D7A" w:rsidRPr="008E2628" w:rsidRDefault="00B61D7A" w:rsidP="00B61D7A">
      <w:pPr>
        <w:ind w:right="43" w:firstLine="720"/>
        <w:jc w:val="both"/>
        <w:outlineLvl w:val="0"/>
        <w:rPr>
          <w:color w:val="000000"/>
        </w:rPr>
      </w:pPr>
      <w:r w:rsidRPr="008E2628">
        <w:t xml:space="preserve">Възложителят определя изпълнителя на услугата въз основа на оценка на офертите по следния критерии: </w:t>
      </w:r>
      <w:r w:rsidRPr="008E2628">
        <w:rPr>
          <w:color w:val="000000"/>
        </w:rPr>
        <w:t xml:space="preserve">На първо място ще бъде класиран участникът в конкурса, който е предложил </w:t>
      </w:r>
      <w:r w:rsidRPr="008E2628">
        <w:rPr>
          <w:b/>
          <w:color w:val="000000"/>
        </w:rPr>
        <w:t>най-ниска</w:t>
      </w:r>
      <w:r w:rsidRPr="008E2628">
        <w:rPr>
          <w:color w:val="000000"/>
        </w:rPr>
        <w:t xml:space="preserve"> обща цена за изпълнение на поръчката.</w:t>
      </w:r>
    </w:p>
    <w:p w:rsidR="00B61D7A" w:rsidRPr="008E2628" w:rsidRDefault="00B61D7A" w:rsidP="00B61D7A">
      <w:pPr>
        <w:ind w:right="43" w:firstLine="720"/>
        <w:jc w:val="both"/>
        <w:outlineLvl w:val="0"/>
        <w:rPr>
          <w:b/>
          <w:color w:val="000000"/>
        </w:rPr>
      </w:pPr>
      <w:r w:rsidRPr="008E2628">
        <w:rPr>
          <w:bCs/>
          <w:color w:val="000000"/>
        </w:rPr>
        <w:t>В случай, че предложените цени съвпадат, комисията провежда публично жребий за избор на изпълнител.</w:t>
      </w:r>
      <w:r w:rsidRPr="008E2628">
        <w:t xml:space="preserve"> </w:t>
      </w:r>
    </w:p>
    <w:p w:rsidR="00B61D7A" w:rsidRDefault="00B61D7A" w:rsidP="00B61D7A">
      <w:pPr>
        <w:snapToGrid w:val="0"/>
        <w:ind w:firstLine="708"/>
        <w:jc w:val="both"/>
      </w:pPr>
    </w:p>
    <w:p w:rsidR="00B61D7A" w:rsidRPr="008E2628" w:rsidRDefault="00B61D7A" w:rsidP="00B61D7A">
      <w:pPr>
        <w:ind w:firstLine="708"/>
        <w:jc w:val="both"/>
        <w:rPr>
          <w:b/>
        </w:rPr>
      </w:pPr>
      <w:r>
        <w:rPr>
          <w:b/>
          <w:lang w:val="en-US"/>
        </w:rPr>
        <w:t>V</w:t>
      </w:r>
      <w:r w:rsidRPr="008E2628">
        <w:rPr>
          <w:b/>
        </w:rPr>
        <w:t xml:space="preserve">II. ИЗИСКВАНИЯ  КЪМ  КАНДИДАТИТЕ </w:t>
      </w:r>
    </w:p>
    <w:p w:rsidR="00B61D7A" w:rsidRDefault="00B61D7A" w:rsidP="00B61D7A">
      <w:pPr>
        <w:ind w:firstLine="708"/>
        <w:jc w:val="both"/>
      </w:pPr>
      <w:r>
        <w:t>1.</w:t>
      </w:r>
      <w:r w:rsidRPr="008E2628">
        <w:t xml:space="preserve">В процедурата за възлагане на обществена поръчка </w:t>
      </w:r>
      <w:r>
        <w:t>може да участва всяко българско или чуждестранно физическо или юридическо лице, както и техни обединения.</w:t>
      </w:r>
    </w:p>
    <w:p w:rsidR="00B61D7A" w:rsidRPr="008E2628" w:rsidRDefault="00B61D7A" w:rsidP="00B61D7A">
      <w:pPr>
        <w:ind w:left="360"/>
        <w:jc w:val="both"/>
      </w:pPr>
    </w:p>
    <w:p w:rsidR="00B61D7A" w:rsidRPr="008E2628" w:rsidRDefault="00B61D7A" w:rsidP="00B61D7A">
      <w:pPr>
        <w:jc w:val="both"/>
      </w:pPr>
      <w:r w:rsidRPr="008E2628">
        <w:t xml:space="preserve"> </w:t>
      </w:r>
      <w:r>
        <w:tab/>
        <w:t>2</w:t>
      </w:r>
      <w:r w:rsidRPr="008E2628">
        <w:t xml:space="preserve">.  </w:t>
      </w:r>
      <w:r w:rsidRPr="0022201C">
        <w:rPr>
          <w:b/>
        </w:rPr>
        <w:t>Не може да участва</w:t>
      </w:r>
      <w:r w:rsidRPr="008E2628">
        <w:t xml:space="preserve"> в процедурата кандидат, който:</w:t>
      </w:r>
    </w:p>
    <w:p w:rsidR="00B61D7A" w:rsidRPr="008E2628" w:rsidRDefault="00B61D7A" w:rsidP="00B61D7A">
      <w:pPr>
        <w:jc w:val="both"/>
      </w:pPr>
      <w:r w:rsidRPr="008E2628">
        <w:t>а) е осъден с влязла в сила присъда, освен ако е реабилитиран за:</w:t>
      </w:r>
    </w:p>
    <w:p w:rsidR="00B61D7A" w:rsidRPr="008E2628" w:rsidRDefault="00B61D7A" w:rsidP="00B61D7A">
      <w:pPr>
        <w:jc w:val="both"/>
      </w:pPr>
      <w:r w:rsidRPr="008E2628">
        <w:t>-</w:t>
      </w:r>
      <w:r w:rsidRPr="008E2628">
        <w:tab/>
        <w:t>престъпление против финансовата, данъчната или осигурителната система, включително изпиране на пари,по чл.253-260 от Наказателния кодекс</w:t>
      </w:r>
    </w:p>
    <w:p w:rsidR="00B61D7A" w:rsidRPr="008E2628" w:rsidRDefault="00B61D7A" w:rsidP="00B61D7A">
      <w:pPr>
        <w:jc w:val="both"/>
      </w:pPr>
      <w:r w:rsidRPr="008E2628">
        <w:t>-</w:t>
      </w:r>
      <w:r w:rsidRPr="008E2628">
        <w:tab/>
        <w:t>подкуп по чл.301-307 от Наказателния кодекс</w:t>
      </w:r>
    </w:p>
    <w:p w:rsidR="00B61D7A" w:rsidRPr="008E2628" w:rsidRDefault="00B61D7A" w:rsidP="00B61D7A">
      <w:pPr>
        <w:jc w:val="both"/>
      </w:pPr>
      <w:r w:rsidRPr="008E2628">
        <w:t>-</w:t>
      </w:r>
      <w:r w:rsidRPr="008E2628">
        <w:tab/>
        <w:t xml:space="preserve">участие в организирана престъпна група по чл.321 и 321а от </w:t>
      </w:r>
      <w:proofErr w:type="spellStart"/>
      <w:r w:rsidRPr="008E2628">
        <w:t>Нак</w:t>
      </w:r>
      <w:proofErr w:type="spellEnd"/>
      <w:r w:rsidRPr="008E2628">
        <w:t>. кодекс</w:t>
      </w:r>
    </w:p>
    <w:p w:rsidR="00B61D7A" w:rsidRPr="008E2628" w:rsidRDefault="00B61D7A" w:rsidP="00B61D7A">
      <w:pPr>
        <w:jc w:val="both"/>
      </w:pPr>
      <w:r w:rsidRPr="008E2628">
        <w:t>-</w:t>
      </w:r>
      <w:r w:rsidRPr="008E2628">
        <w:tab/>
        <w:t>престъпление против собствеността по чл.194-217 от Наказателния кодекс</w:t>
      </w:r>
    </w:p>
    <w:p w:rsidR="00B61D7A" w:rsidRPr="008E2628" w:rsidRDefault="00B61D7A" w:rsidP="00B61D7A">
      <w:pPr>
        <w:jc w:val="both"/>
      </w:pPr>
      <w:r w:rsidRPr="008E2628">
        <w:t>-</w:t>
      </w:r>
      <w:r w:rsidRPr="008E2628">
        <w:tab/>
        <w:t>престъпление против стопанството по чл.219-252 от Наказателния кодекс</w:t>
      </w:r>
    </w:p>
    <w:p w:rsidR="00B61D7A" w:rsidRPr="008E2628" w:rsidRDefault="00B61D7A" w:rsidP="00B61D7A">
      <w:pPr>
        <w:jc w:val="both"/>
      </w:pPr>
      <w:r w:rsidRPr="008E2628">
        <w:t>б) е обявен в несъстоятелност;</w:t>
      </w:r>
    </w:p>
    <w:p w:rsidR="00B61D7A" w:rsidRPr="008E2628" w:rsidRDefault="00B61D7A" w:rsidP="00B61D7A">
      <w:pPr>
        <w:jc w:val="both"/>
      </w:pPr>
      <w:r w:rsidRPr="008E2628">
        <w:t>в) е в производство по ликвидация</w:t>
      </w:r>
      <w:r>
        <w:t xml:space="preserve"> или се намира в подобна процедура съгласно националните закони и подзаконови актове</w:t>
      </w:r>
      <w:r w:rsidRPr="008E2628">
        <w:t>;</w:t>
      </w:r>
    </w:p>
    <w:p w:rsidR="00B61D7A" w:rsidRDefault="00B61D7A" w:rsidP="00B61D7A">
      <w:pPr>
        <w:jc w:val="both"/>
      </w:pPr>
      <w:r>
        <w:t>г</w:t>
      </w:r>
      <w:r w:rsidRPr="008E2628">
        <w:t>) 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t>
      </w:r>
      <w:r>
        <w:t xml:space="preserve"> </w:t>
      </w:r>
      <w:r w:rsidRPr="008E2628">
        <w:t xml:space="preserve">или </w:t>
      </w:r>
      <w:r>
        <w:t xml:space="preserve">има </w:t>
      </w:r>
      <w:r w:rsidRPr="008E2628">
        <w:t>задължения</w:t>
      </w:r>
      <w:r>
        <w:t xml:space="preserve"> за данъци или вноски</w:t>
      </w:r>
      <w:r w:rsidRPr="008E2628">
        <w:t xml:space="preserve"> за социалното осигуряване </w:t>
      </w:r>
      <w:r>
        <w:t>съгласно законодателството на държавата, в която участникът е установен.</w:t>
      </w:r>
    </w:p>
    <w:p w:rsidR="00B61D7A" w:rsidRPr="008E2628" w:rsidRDefault="00B61D7A" w:rsidP="00B61D7A">
      <w:pPr>
        <w:jc w:val="both"/>
      </w:pPr>
      <w:r w:rsidRPr="0022201C">
        <w:t xml:space="preserve"> </w:t>
      </w:r>
      <w:r>
        <w:t>д</w:t>
      </w:r>
      <w:r w:rsidRPr="008E2628">
        <w:t xml:space="preserve">) не може да участва в процедурата за възлагане на обществената поръчка кандидат, при който член на управителен или контролен орган, както и временно изпълняващ </w:t>
      </w:r>
      <w:r w:rsidRPr="008E2628">
        <w:lastRenderedPageBreak/>
        <w:t>такава длъжност, е свързано лице по смисъла на § 1 от ЗДС с възложителя или със служители на ръководна длъжност в неговата организация.</w:t>
      </w:r>
    </w:p>
    <w:p w:rsidR="00B61D7A" w:rsidRPr="008E2628" w:rsidRDefault="00B61D7A" w:rsidP="00B61D7A">
      <w:pPr>
        <w:jc w:val="both"/>
      </w:pPr>
      <w:r>
        <w:t>е</w:t>
      </w:r>
      <w:r w:rsidRPr="008E2628">
        <w:t>) при който лицата са свързани лица по смисъла на § 1, т.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w:t>
      </w:r>
    </w:p>
    <w:p w:rsidR="00B61D7A" w:rsidRDefault="00B61D7A" w:rsidP="00B61D7A">
      <w:pPr>
        <w:jc w:val="both"/>
      </w:pPr>
    </w:p>
    <w:p w:rsidR="00B61D7A" w:rsidRDefault="00B61D7A" w:rsidP="00B61D7A">
      <w:pPr>
        <w:ind w:firstLine="708"/>
        <w:jc w:val="both"/>
      </w:pPr>
      <w:r>
        <w:t>3.</w:t>
      </w:r>
      <w:r w:rsidRPr="0022201C">
        <w:rPr>
          <w:b/>
        </w:rPr>
        <w:t>Възложителят отстранява</w:t>
      </w:r>
      <w:r>
        <w:t xml:space="preserve"> от по-нататъшно участие в процедурата участник, който:</w:t>
      </w:r>
    </w:p>
    <w:p w:rsidR="00B61D7A" w:rsidRDefault="00B61D7A" w:rsidP="00B61D7A">
      <w:pPr>
        <w:jc w:val="both"/>
      </w:pPr>
      <w:r>
        <w:t>а</w:t>
      </w:r>
      <w:r w:rsidRPr="008E2628">
        <w:t>) е в открито производство по несъ</w:t>
      </w:r>
      <w:r>
        <w:t>стоятелност или е сключил извън</w:t>
      </w:r>
      <w:r w:rsidRPr="008E2628">
        <w:t>съдебно споразумение с кредиторите си по смисъла на чл.740 от Търговския закон ;</w:t>
      </w:r>
    </w:p>
    <w:p w:rsidR="00B61D7A" w:rsidRPr="008E2628" w:rsidRDefault="00B61D7A" w:rsidP="00B61D7A">
      <w:pPr>
        <w:jc w:val="both"/>
      </w:pPr>
      <w:r>
        <w:t>б</w:t>
      </w:r>
      <w:r w:rsidRPr="008E2628">
        <w:t>)</w:t>
      </w:r>
      <w:r>
        <w:t xml:space="preserve"> който е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B61D7A" w:rsidRPr="008E2628" w:rsidRDefault="00B61D7A" w:rsidP="00B61D7A">
      <w:pPr>
        <w:jc w:val="both"/>
      </w:pPr>
      <w:r>
        <w:t>в</w:t>
      </w:r>
      <w:r w:rsidRPr="008E2628">
        <w:t xml:space="preserve">) не отговаря на техническите и на квалификационните изисквания за извършване на услугата предмет на </w:t>
      </w:r>
      <w:r>
        <w:t xml:space="preserve">процедурата, определени в </w:t>
      </w:r>
      <w:r w:rsidRPr="008E2628">
        <w:t xml:space="preserve">т.4 гл. </w:t>
      </w:r>
      <w:r>
        <w:rPr>
          <w:lang w:val="en-US"/>
        </w:rPr>
        <w:t>V</w:t>
      </w:r>
      <w:r w:rsidRPr="008E2628">
        <w:t>ІІ от условията за провеждането</w:t>
      </w:r>
      <w:r>
        <w:t xml:space="preserve"> или е предложил цена, по – висока от определената.</w:t>
      </w:r>
    </w:p>
    <w:p w:rsidR="00B61D7A" w:rsidRDefault="00B61D7A" w:rsidP="00B61D7A">
      <w:pPr>
        <w:ind w:firstLine="708"/>
        <w:jc w:val="both"/>
      </w:pPr>
    </w:p>
    <w:p w:rsidR="00B61D7A" w:rsidRDefault="00B61D7A" w:rsidP="00B61D7A">
      <w:pPr>
        <w:ind w:firstLine="708"/>
        <w:jc w:val="both"/>
      </w:pPr>
      <w:r w:rsidRPr="008E2628">
        <w:t xml:space="preserve">Изискванията по </w:t>
      </w:r>
      <w:r>
        <w:t>т.2, буква  „</w:t>
      </w:r>
      <w:r w:rsidRPr="008E2628">
        <w:t>а”</w:t>
      </w:r>
      <w:r>
        <w:t xml:space="preserve"> и т.3, буква „б”</w:t>
      </w:r>
      <w:r w:rsidRPr="008E2628">
        <w:t xml:space="preserve">  се отнасят</w:t>
      </w:r>
      <w:r>
        <w:t xml:space="preserve"> както следва:</w:t>
      </w:r>
      <w:r w:rsidRPr="008E2628">
        <w:t xml:space="preserve"> </w:t>
      </w:r>
    </w:p>
    <w:p w:rsidR="00B61D7A" w:rsidRDefault="00B61D7A" w:rsidP="00B61D7A">
      <w:pPr>
        <w:pStyle w:val="a0"/>
        <w:numPr>
          <w:ilvl w:val="0"/>
          <w:numId w:val="26"/>
        </w:numPr>
        <w:jc w:val="both"/>
      </w:pPr>
      <w:r>
        <w:t>При събирателно дружество – за лицата по чл.84, ал.1 и чл.89, ал.1 от Търговския закон;</w:t>
      </w:r>
    </w:p>
    <w:p w:rsidR="00B61D7A" w:rsidRDefault="00B61D7A" w:rsidP="00B61D7A">
      <w:pPr>
        <w:pStyle w:val="a0"/>
        <w:numPr>
          <w:ilvl w:val="0"/>
          <w:numId w:val="26"/>
        </w:numPr>
        <w:jc w:val="both"/>
      </w:pPr>
      <w:r>
        <w:t>При командитно дружество – за лицата по чл.105 от Търговския закон, без ограничено отговорните съдружници;</w:t>
      </w:r>
    </w:p>
    <w:p w:rsidR="00B61D7A" w:rsidRDefault="00B61D7A" w:rsidP="00B61D7A">
      <w:pPr>
        <w:pStyle w:val="a0"/>
        <w:numPr>
          <w:ilvl w:val="0"/>
          <w:numId w:val="26"/>
        </w:numPr>
        <w:jc w:val="both"/>
      </w:pPr>
      <w:r>
        <w:t>При дружество с ограничена отговорност – за лицата по чл.141, ал.2 от Търговския закон, а при еднолично дружество с ограничена отговорност – за лицата по чл.147, ал.1 от Търговския закон.</w:t>
      </w:r>
    </w:p>
    <w:p w:rsidR="00B61D7A" w:rsidRDefault="00B61D7A" w:rsidP="00B61D7A">
      <w:pPr>
        <w:pStyle w:val="a0"/>
        <w:numPr>
          <w:ilvl w:val="0"/>
          <w:numId w:val="26"/>
        </w:numPr>
        <w:jc w:val="both"/>
      </w:pPr>
      <w:r>
        <w:t>При акционерно дружество – за овластените лица по чл.235, ал.2 от Търговския закон, а при липса на овластяване – за лицата по чл.235, ал.1 от Търговския закон.</w:t>
      </w:r>
    </w:p>
    <w:p w:rsidR="00B61D7A" w:rsidRDefault="00B61D7A" w:rsidP="00B61D7A">
      <w:pPr>
        <w:pStyle w:val="a0"/>
        <w:numPr>
          <w:ilvl w:val="0"/>
          <w:numId w:val="26"/>
        </w:numPr>
        <w:jc w:val="both"/>
      </w:pPr>
      <w:r>
        <w:t>При командитно дружество с акции – за лицата по чл.244, ал.4 от Търговския закон;</w:t>
      </w:r>
    </w:p>
    <w:p w:rsidR="00B61D7A" w:rsidRDefault="00B61D7A" w:rsidP="00B61D7A">
      <w:pPr>
        <w:pStyle w:val="a0"/>
        <w:numPr>
          <w:ilvl w:val="0"/>
          <w:numId w:val="26"/>
        </w:numPr>
        <w:jc w:val="both"/>
      </w:pPr>
      <w:r>
        <w:t>При едноличен търговец – за физическото лице – търговец;</w:t>
      </w:r>
    </w:p>
    <w:p w:rsidR="00B61D7A" w:rsidRDefault="00B61D7A" w:rsidP="00B61D7A">
      <w:pPr>
        <w:pStyle w:val="a0"/>
        <w:numPr>
          <w:ilvl w:val="0"/>
          <w:numId w:val="26"/>
        </w:numPr>
        <w:jc w:val="both"/>
      </w:pPr>
      <w:r>
        <w:t>Във всички останали случаи, включително  за чуждестранните лица – за лицата, които представляват участника;</w:t>
      </w:r>
    </w:p>
    <w:p w:rsidR="00B61D7A" w:rsidRDefault="00B61D7A" w:rsidP="00B61D7A">
      <w:pPr>
        <w:pStyle w:val="a0"/>
        <w:numPr>
          <w:ilvl w:val="0"/>
          <w:numId w:val="26"/>
        </w:numPr>
        <w:jc w:val="both"/>
      </w:pPr>
      <w:r>
        <w:t xml:space="preserve">В случаите по т.1-7 – и за </w:t>
      </w:r>
      <w:proofErr w:type="spellStart"/>
      <w:r>
        <w:t>прокуристите</w:t>
      </w:r>
      <w:proofErr w:type="spellEnd"/>
      <w:r>
        <w:t xml:space="preserve">, когато има такива; когато чуждестранно лице има повече от един </w:t>
      </w:r>
      <w:proofErr w:type="spellStart"/>
      <w:r>
        <w:t>прокурист</w:t>
      </w:r>
      <w:proofErr w:type="spellEnd"/>
      <w:r>
        <w:t xml:space="preserve">, декларацията се подава само от </w:t>
      </w:r>
      <w:proofErr w:type="spellStart"/>
      <w:r>
        <w:t>прокуриста</w:t>
      </w:r>
      <w:proofErr w:type="spellEnd"/>
      <w:r>
        <w:t>, в чиято представителна власт е включена територията на Република България.</w:t>
      </w:r>
    </w:p>
    <w:p w:rsidR="00B61D7A" w:rsidRDefault="00B61D7A" w:rsidP="00B61D7A">
      <w:pPr>
        <w:pStyle w:val="a0"/>
        <w:ind w:left="1068"/>
        <w:jc w:val="both"/>
      </w:pPr>
    </w:p>
    <w:p w:rsidR="00B61D7A" w:rsidRPr="008E2628" w:rsidRDefault="00B61D7A" w:rsidP="00B61D7A">
      <w:pPr>
        <w:ind w:firstLine="708"/>
        <w:jc w:val="both"/>
      </w:pPr>
      <w:r>
        <w:t>О</w:t>
      </w:r>
      <w:r w:rsidRPr="008E2628">
        <w:t xml:space="preserve">бстоятелствата по </w:t>
      </w:r>
      <w:r>
        <w:t>т.2 и т.3 се доказват</w:t>
      </w:r>
      <w:r w:rsidRPr="008E2628">
        <w:t xml:space="preserve"> с декларации по образец   – неразделна част от документацията.</w:t>
      </w:r>
    </w:p>
    <w:p w:rsidR="00B61D7A" w:rsidRDefault="00B61D7A" w:rsidP="00B61D7A">
      <w:pPr>
        <w:ind w:firstLine="708"/>
        <w:jc w:val="both"/>
      </w:pPr>
      <w:r w:rsidRPr="008E2628">
        <w:t>Когато кандидатът предвижда участие на подизпълнители при изпълнение на поръчката, те трябва също да отговарят на изискванията, за което представят съответните доказателства.</w:t>
      </w:r>
    </w:p>
    <w:p w:rsidR="00B61D7A" w:rsidRDefault="00B61D7A" w:rsidP="00B61D7A">
      <w:pPr>
        <w:snapToGrid w:val="0"/>
        <w:ind w:firstLine="708"/>
        <w:jc w:val="both"/>
      </w:pPr>
    </w:p>
    <w:p w:rsidR="00B61D7A" w:rsidRDefault="00B61D7A" w:rsidP="00B61D7A">
      <w:pPr>
        <w:ind w:left="708"/>
        <w:jc w:val="both"/>
        <w:rPr>
          <w:b/>
        </w:rPr>
      </w:pPr>
      <w:r>
        <w:rPr>
          <w:b/>
        </w:rPr>
        <w:t>4</w:t>
      </w:r>
      <w:r w:rsidRPr="0004702F">
        <w:rPr>
          <w:b/>
        </w:rPr>
        <w:t xml:space="preserve">.Технически изисквания </w:t>
      </w:r>
      <w:r>
        <w:rPr>
          <w:b/>
        </w:rPr>
        <w:t>и н</w:t>
      </w:r>
      <w:r w:rsidRPr="0004702F">
        <w:rPr>
          <w:b/>
        </w:rPr>
        <w:t>еобходими документи за доказване на техническите възможности:</w:t>
      </w:r>
    </w:p>
    <w:p w:rsidR="00B61D7A" w:rsidRPr="0004702F" w:rsidRDefault="00B61D7A" w:rsidP="00B61D7A">
      <w:pPr>
        <w:ind w:firstLine="708"/>
        <w:jc w:val="both"/>
        <w:rPr>
          <w:b/>
        </w:rPr>
      </w:pPr>
    </w:p>
    <w:p w:rsidR="00B61D7A" w:rsidRDefault="00B61D7A" w:rsidP="00B61D7A">
      <w:pPr>
        <w:ind w:firstLine="708"/>
        <w:jc w:val="both"/>
      </w:pPr>
      <w:r w:rsidRPr="008E2628">
        <w:t xml:space="preserve">За </w:t>
      </w:r>
      <w:r>
        <w:t>участие в процедурата участниците трябва да отговарят на следното изискване</w:t>
      </w:r>
      <w:r w:rsidRPr="008E2628">
        <w:t xml:space="preserve">: </w:t>
      </w:r>
    </w:p>
    <w:p w:rsidR="00B61D7A" w:rsidRDefault="00B61D7A" w:rsidP="00B61D7A">
      <w:pPr>
        <w:pStyle w:val="a0"/>
        <w:numPr>
          <w:ilvl w:val="0"/>
          <w:numId w:val="27"/>
        </w:numPr>
        <w:jc w:val="both"/>
      </w:pPr>
      <w:r>
        <w:t xml:space="preserve">Да са извършвали доставки, които са  еднакви или сходни с предмета на обществената поръчка, изпълнени през последните три години, считано от датата на подаване на офертата. Доказва се със </w:t>
      </w:r>
      <w:r w:rsidRPr="00001600">
        <w:rPr>
          <w:u w:val="single"/>
        </w:rPr>
        <w:t xml:space="preserve">Списък на </w:t>
      </w:r>
      <w:r>
        <w:rPr>
          <w:u w:val="single"/>
        </w:rPr>
        <w:t xml:space="preserve">доставките </w:t>
      </w:r>
      <w:r>
        <w:rPr>
          <w:i/>
          <w:u w:val="single"/>
        </w:rPr>
        <w:t>/Приложение №10</w:t>
      </w:r>
      <w:r w:rsidRPr="000C52D5">
        <w:rPr>
          <w:i/>
          <w:u w:val="single"/>
        </w:rPr>
        <w:t xml:space="preserve"> от документацията</w:t>
      </w:r>
      <w:r>
        <w:rPr>
          <w:u w:val="single"/>
        </w:rPr>
        <w:t>/</w:t>
      </w:r>
      <w:r>
        <w:t>, които са еднакви или сходни с предмета на обществената поръчка, изпълнени през последните три години, считано от датата на подаване на офертата.</w:t>
      </w:r>
    </w:p>
    <w:p w:rsidR="00B61D7A" w:rsidRDefault="00B61D7A" w:rsidP="00B61D7A">
      <w:pPr>
        <w:snapToGrid w:val="0"/>
        <w:jc w:val="both"/>
      </w:pPr>
    </w:p>
    <w:p w:rsidR="00B61D7A" w:rsidRPr="00BE21F1" w:rsidRDefault="00B61D7A" w:rsidP="00B61D7A">
      <w:pPr>
        <w:snapToGrid w:val="0"/>
        <w:ind w:firstLine="708"/>
        <w:jc w:val="both"/>
      </w:pPr>
      <w:r w:rsidRPr="00BE21F1">
        <w:rPr>
          <w:b/>
          <w:u w:val="single"/>
        </w:rPr>
        <w:t>Забележка:</w:t>
      </w:r>
      <w:r w:rsidRPr="00BE21F1">
        <w:t xml:space="preserve"> Доставки, еднакви или сходни с предмета на обществената поръчка са всички доставки на канцеларски </w:t>
      </w:r>
      <w:proofErr w:type="gramStart"/>
      <w:r w:rsidRPr="00BE21F1">
        <w:t>материали , в</w:t>
      </w:r>
      <w:proofErr w:type="gramEnd"/>
      <w:r w:rsidRPr="00BE21F1">
        <w:t xml:space="preserve"> количество, което се доближава до прогнозното количество, заложено в документацията. Тук влизат всички доставки на копирна хартия, карирана хартия, папка джоб/, класьори, химикалки, </w:t>
      </w:r>
      <w:proofErr w:type="spellStart"/>
      <w:r w:rsidRPr="00BE21F1">
        <w:t>телботи</w:t>
      </w:r>
      <w:proofErr w:type="spellEnd"/>
      <w:r w:rsidRPr="00BE21F1">
        <w:t xml:space="preserve">, телчета за </w:t>
      </w:r>
      <w:proofErr w:type="spellStart"/>
      <w:r w:rsidRPr="00BE21F1">
        <w:t>телботи</w:t>
      </w:r>
      <w:proofErr w:type="spellEnd"/>
      <w:r w:rsidRPr="00BE21F1">
        <w:t>, маркери, коректори, , лепила, самозалепващи се листчета и въобще всички видове дребни канцеларски пособия, необходими за офиса.</w:t>
      </w:r>
    </w:p>
    <w:p w:rsidR="00B61D7A" w:rsidRDefault="00B61D7A" w:rsidP="00B61D7A">
      <w:pPr>
        <w:jc w:val="both"/>
      </w:pPr>
    </w:p>
    <w:p w:rsidR="00B61D7A" w:rsidRPr="008E2628" w:rsidRDefault="00B61D7A" w:rsidP="00B61D7A">
      <w:pPr>
        <w:jc w:val="both"/>
        <w:rPr>
          <w:b/>
        </w:rPr>
      </w:pPr>
      <w:r w:rsidRPr="008E2628">
        <w:rPr>
          <w:b/>
        </w:rPr>
        <w:t>V</w:t>
      </w:r>
      <w:r>
        <w:rPr>
          <w:b/>
          <w:lang w:val="en-US"/>
        </w:rPr>
        <w:t>III</w:t>
      </w:r>
      <w:r w:rsidRPr="008E2628">
        <w:rPr>
          <w:b/>
        </w:rPr>
        <w:t>. ПОДГОТОВКА И ПРЕДСТАВЯНЕ НА ОФЕРТАТА, ИЗИСКУЕМИ ДОКУМЕНТИ</w:t>
      </w:r>
    </w:p>
    <w:p w:rsidR="00B61D7A" w:rsidRPr="008E2628" w:rsidRDefault="00B61D7A" w:rsidP="00B61D7A">
      <w:pPr>
        <w:jc w:val="both"/>
      </w:pPr>
      <w:r w:rsidRPr="008E2628">
        <w:t>1. При изготвяне на офертата всеки кандидат трябва да се придържа точно към обявените от възложителя условия.</w:t>
      </w:r>
    </w:p>
    <w:p w:rsidR="00B61D7A" w:rsidRPr="008E2628" w:rsidRDefault="00B61D7A" w:rsidP="00B61D7A">
      <w:pPr>
        <w:jc w:val="both"/>
      </w:pPr>
      <w:r w:rsidRPr="008E2628">
        <w:t xml:space="preserve">2. </w:t>
      </w:r>
      <w:r w:rsidRPr="008E2628">
        <w:rPr>
          <w:b/>
        </w:rPr>
        <w:t>Крайния срок за подаване на оферти е до 16,</w:t>
      </w:r>
      <w:r w:rsidR="00570648">
        <w:rPr>
          <w:b/>
        </w:rPr>
        <w:t>3</w:t>
      </w:r>
      <w:r w:rsidRPr="008E2628">
        <w:rPr>
          <w:b/>
        </w:rPr>
        <w:t xml:space="preserve">0 часа на </w:t>
      </w:r>
      <w:r w:rsidR="00D707CA">
        <w:rPr>
          <w:b/>
        </w:rPr>
        <w:t>14.04</w:t>
      </w:r>
      <w:r w:rsidR="00BE21F1">
        <w:rPr>
          <w:b/>
        </w:rPr>
        <w:t>.2016г.</w:t>
      </w:r>
      <w:r w:rsidRPr="008E2628">
        <w:t xml:space="preserve"> До изтичането на срока за подаване на офертите всеки кандидат в процедурата може да промени, допълни или оттегли офертата си. </w:t>
      </w:r>
    </w:p>
    <w:p w:rsidR="00B61D7A" w:rsidRPr="008E2628" w:rsidRDefault="00B61D7A" w:rsidP="00B61D7A">
      <w:pPr>
        <w:jc w:val="both"/>
      </w:pPr>
      <w:r w:rsidRPr="008E2628">
        <w:t xml:space="preserve">3. Офертата се представя в запечатан непрозрачен плик от кандидата или от изрично упълномощен от него представител лично или по пощата с препоръчано писмо с обратна разписка.  Върху плика кандидатът посочва </w:t>
      </w:r>
      <w:r w:rsidR="00BE21F1">
        <w:t xml:space="preserve">име, </w:t>
      </w:r>
      <w:r w:rsidRPr="008E2628">
        <w:t>адрес за кореспонденция, телефон и по възможност - факс и електронен адрес.</w:t>
      </w:r>
    </w:p>
    <w:p w:rsidR="00B61D7A" w:rsidRPr="0058723B" w:rsidRDefault="00B61D7A" w:rsidP="00B61D7A">
      <w:pPr>
        <w:jc w:val="both"/>
        <w:rPr>
          <w:b/>
          <w:u w:val="single"/>
        </w:rPr>
      </w:pPr>
      <w:r w:rsidRPr="0058723B">
        <w:rPr>
          <w:b/>
          <w:u w:val="single"/>
        </w:rPr>
        <w:t>Офертата по т. 3  следва да съдържа три отделни запечатани непрозрачни и надписани плика, както следва:</w:t>
      </w:r>
    </w:p>
    <w:p w:rsidR="00B61D7A" w:rsidRPr="008E2628" w:rsidRDefault="00B61D7A" w:rsidP="00B61D7A">
      <w:pPr>
        <w:jc w:val="both"/>
      </w:pPr>
      <w:r w:rsidRPr="008E2628">
        <w:t xml:space="preserve">3.1. плик № 1 с надпис </w:t>
      </w:r>
      <w:r w:rsidRPr="002601E6">
        <w:rPr>
          <w:b/>
        </w:rPr>
        <w:t>"Документи за подбор"</w:t>
      </w:r>
      <w:r w:rsidRPr="008E2628">
        <w:t xml:space="preserve">, в който се поставят документите, изисквани от възложителя съгласно чл. 56, ал. 1, т. 1 - </w:t>
      </w:r>
      <w:r>
        <w:t>4</w:t>
      </w:r>
      <w:r w:rsidRPr="008E2628">
        <w:t>,</w:t>
      </w:r>
      <w:r>
        <w:t xml:space="preserve"> 6,</w:t>
      </w:r>
      <w:r w:rsidRPr="008E2628">
        <w:t xml:space="preserve"> </w:t>
      </w:r>
      <w:r>
        <w:t>8, 11-13</w:t>
      </w:r>
      <w:r w:rsidRPr="008E2628">
        <w:t>, отнасящи се до критериите за подбор на участниците или кандидатите;</w:t>
      </w:r>
    </w:p>
    <w:p w:rsidR="00B61D7A" w:rsidRPr="008E2628" w:rsidRDefault="00B61D7A" w:rsidP="00B61D7A">
      <w:pPr>
        <w:jc w:val="both"/>
      </w:pPr>
      <w:r w:rsidRPr="008E2628">
        <w:t xml:space="preserve">3.2. плик № 2 с надпис </w:t>
      </w:r>
      <w:r w:rsidRPr="002601E6">
        <w:rPr>
          <w:b/>
        </w:rPr>
        <w:t>"Предложение за изпълнение на поръчката"</w:t>
      </w:r>
      <w:r w:rsidRPr="008E2628">
        <w:t xml:space="preserve">, в който се поставят документите по чл. 56, ал. 1, т. </w:t>
      </w:r>
      <w:r>
        <w:t>5, 7</w:t>
      </w:r>
      <w:r w:rsidRPr="008E2628">
        <w:t xml:space="preserve">, свързани с изпълнението на поръчката, съобразно избрания от възложителя критерий и посочените в документацията изисквания; </w:t>
      </w:r>
    </w:p>
    <w:p w:rsidR="00B61D7A" w:rsidRPr="008E2628" w:rsidRDefault="00B61D7A" w:rsidP="00B61D7A">
      <w:pPr>
        <w:jc w:val="both"/>
      </w:pPr>
      <w:r w:rsidRPr="008E2628">
        <w:t xml:space="preserve">3.3. плик № 3 с надпис </w:t>
      </w:r>
      <w:r w:rsidRPr="002601E6">
        <w:rPr>
          <w:b/>
        </w:rPr>
        <w:t>"Предлагана цена"</w:t>
      </w:r>
      <w:r w:rsidRPr="008E2628">
        <w:t>, който съдържа ценовото предложение на участника.</w:t>
      </w:r>
    </w:p>
    <w:p w:rsidR="00B61D7A" w:rsidRPr="008E2628" w:rsidRDefault="00B61D7A" w:rsidP="00B61D7A">
      <w:pPr>
        <w:jc w:val="both"/>
      </w:pPr>
      <w:r w:rsidRPr="008E2628">
        <w:t>4.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B61D7A" w:rsidRPr="008E2628" w:rsidRDefault="00B61D7A" w:rsidP="00B61D7A">
      <w:pPr>
        <w:jc w:val="both"/>
      </w:pPr>
      <w:r w:rsidRPr="008E2628">
        <w:t xml:space="preserve">5. Възложителят не приема за участие в процедурата и връща незабавно на кандидатите оферти, които са представени след изтичане на крайния срок или в </w:t>
      </w:r>
      <w:proofErr w:type="spellStart"/>
      <w:r w:rsidRPr="008E2628">
        <w:t>незапечатан</w:t>
      </w:r>
      <w:proofErr w:type="spellEnd"/>
      <w:r w:rsidRPr="008E2628">
        <w:t>, прозрачен или скъсан плик.  Тези обстоятелства се отбелязват във входящия  регистър.</w:t>
      </w:r>
    </w:p>
    <w:p w:rsidR="00B61D7A" w:rsidRPr="008E2628" w:rsidRDefault="00B61D7A" w:rsidP="00B61D7A">
      <w:pPr>
        <w:jc w:val="both"/>
      </w:pPr>
      <w:r w:rsidRPr="008E2628">
        <w:t>6. Всеки кандидат в процедура за възлагане на обществена поръчка има право да представи само една оферта.</w:t>
      </w:r>
    </w:p>
    <w:p w:rsidR="00B61D7A" w:rsidRDefault="00B61D7A" w:rsidP="00B61D7A">
      <w:pPr>
        <w:jc w:val="both"/>
      </w:pPr>
      <w:r w:rsidRPr="008E2628">
        <w:t>7. Лице, което е дало съгласие и е посочено като подизпълнител в офертата на друг кандидат, не може да представя самостоятелна оферта.</w:t>
      </w:r>
    </w:p>
    <w:p w:rsidR="00B61D7A" w:rsidRPr="008E2628" w:rsidRDefault="00B61D7A" w:rsidP="00B61D7A">
      <w:pPr>
        <w:jc w:val="both"/>
      </w:pPr>
    </w:p>
    <w:p w:rsidR="00B61D7A" w:rsidRDefault="00B61D7A" w:rsidP="00B61D7A">
      <w:pPr>
        <w:jc w:val="both"/>
        <w:rPr>
          <w:u w:val="single"/>
        </w:rPr>
      </w:pPr>
      <w:r w:rsidRPr="008E2628">
        <w:t xml:space="preserve">8. </w:t>
      </w:r>
      <w:r w:rsidRPr="001776F6">
        <w:rPr>
          <w:u w:val="single"/>
        </w:rPr>
        <w:t xml:space="preserve">Всяка оферта трябва да съдържа: </w:t>
      </w:r>
    </w:p>
    <w:p w:rsidR="00B61D7A" w:rsidRPr="001776F6" w:rsidRDefault="00B61D7A" w:rsidP="00B61D7A">
      <w:pPr>
        <w:jc w:val="both"/>
        <w:rPr>
          <w:u w:val="single"/>
        </w:rPr>
      </w:pPr>
    </w:p>
    <w:p w:rsidR="00B61D7A" w:rsidRPr="001776F6" w:rsidRDefault="00B61D7A" w:rsidP="00B61D7A">
      <w:pPr>
        <w:jc w:val="both"/>
        <w:rPr>
          <w:b/>
          <w:i/>
          <w:u w:val="single"/>
        </w:rPr>
      </w:pPr>
      <w:r w:rsidRPr="008E2628">
        <w:t xml:space="preserve">8.1.  </w:t>
      </w:r>
      <w:r w:rsidRPr="001776F6">
        <w:rPr>
          <w:b/>
          <w:i/>
          <w:u w:val="single"/>
        </w:rPr>
        <w:t>Плик № 1</w:t>
      </w:r>
      <w:r>
        <w:rPr>
          <w:b/>
          <w:i/>
          <w:u w:val="single"/>
        </w:rPr>
        <w:t>,</w:t>
      </w:r>
      <w:r w:rsidRPr="001776F6">
        <w:rPr>
          <w:b/>
          <w:i/>
          <w:u w:val="single"/>
        </w:rPr>
        <w:t xml:space="preserve"> с надпис "Документи за подбор"</w:t>
      </w:r>
    </w:p>
    <w:p w:rsidR="00B61D7A" w:rsidRPr="008E2628" w:rsidRDefault="00B61D7A" w:rsidP="00B61D7A">
      <w:pPr>
        <w:jc w:val="both"/>
      </w:pPr>
      <w:r w:rsidRPr="008E2628">
        <w:t xml:space="preserve">8.1.1. </w:t>
      </w:r>
      <w:r>
        <w:t xml:space="preserve">Списък на документите, съдържащи се в офертата – </w:t>
      </w:r>
      <w:r w:rsidRPr="00F02FAB">
        <w:rPr>
          <w:i/>
        </w:rPr>
        <w:t>Приложение №1</w:t>
      </w:r>
      <w:r>
        <w:t>;</w:t>
      </w:r>
    </w:p>
    <w:p w:rsidR="00B61D7A" w:rsidRDefault="00B61D7A" w:rsidP="00B61D7A">
      <w:pPr>
        <w:jc w:val="both"/>
        <w:rPr>
          <w:i/>
        </w:rPr>
      </w:pPr>
      <w:r w:rsidRPr="008E2628">
        <w:t xml:space="preserve">8.1.2.  </w:t>
      </w:r>
      <w:r>
        <w:t xml:space="preserve">Административни сведения за участника – </w:t>
      </w:r>
      <w:r w:rsidRPr="00F02FAB">
        <w:rPr>
          <w:i/>
        </w:rPr>
        <w:t>Приложение №2</w:t>
      </w:r>
      <w:r>
        <w:rPr>
          <w:i/>
        </w:rPr>
        <w:t>;</w:t>
      </w:r>
    </w:p>
    <w:p w:rsidR="00B61D7A" w:rsidRDefault="00B61D7A" w:rsidP="00B61D7A">
      <w:pPr>
        <w:jc w:val="both"/>
      </w:pPr>
      <w:r w:rsidRPr="00F02FAB">
        <w:t>8.1.3.</w:t>
      </w:r>
      <w:r>
        <w:t xml:space="preserve"> Декларация по чл.47, ал.1, ал.2 и ал.5 – </w:t>
      </w:r>
      <w:r w:rsidRPr="00F02FAB">
        <w:rPr>
          <w:i/>
        </w:rPr>
        <w:t>Приложение №3</w:t>
      </w:r>
      <w:r>
        <w:t>;</w:t>
      </w:r>
    </w:p>
    <w:p w:rsidR="00B61D7A" w:rsidRDefault="00B61D7A" w:rsidP="00B61D7A">
      <w:pPr>
        <w:jc w:val="both"/>
      </w:pPr>
      <w:r>
        <w:t xml:space="preserve">8.1.4. Декларация – </w:t>
      </w:r>
      <w:r w:rsidRPr="00F02FAB">
        <w:rPr>
          <w:i/>
        </w:rPr>
        <w:t>Приложение №</w:t>
      </w:r>
      <w:r>
        <w:rPr>
          <w:i/>
        </w:rPr>
        <w:t>4</w:t>
      </w:r>
      <w:r>
        <w:t>;</w:t>
      </w:r>
    </w:p>
    <w:p w:rsidR="00B61D7A" w:rsidRDefault="00B61D7A" w:rsidP="00B61D7A">
      <w:pPr>
        <w:jc w:val="both"/>
      </w:pPr>
      <w:r>
        <w:t>8.1.5.</w:t>
      </w:r>
      <w:r w:rsidRPr="002601E6">
        <w:t xml:space="preserve"> </w:t>
      </w:r>
      <w:r>
        <w:t xml:space="preserve">Декларация – </w:t>
      </w:r>
      <w:r w:rsidRPr="00F02FAB">
        <w:rPr>
          <w:i/>
        </w:rPr>
        <w:t>Приложение №</w:t>
      </w:r>
      <w:r>
        <w:rPr>
          <w:i/>
        </w:rPr>
        <w:t>5</w:t>
      </w:r>
      <w:r>
        <w:t>;</w:t>
      </w:r>
    </w:p>
    <w:p w:rsidR="00B61D7A" w:rsidRDefault="00B61D7A" w:rsidP="00B61D7A">
      <w:pPr>
        <w:jc w:val="both"/>
      </w:pPr>
      <w:r>
        <w:t>8.1.6.</w:t>
      </w:r>
      <w:r w:rsidRPr="00E75B0F">
        <w:t xml:space="preserve"> </w:t>
      </w:r>
      <w:r>
        <w:t xml:space="preserve">Декларация – </w:t>
      </w:r>
      <w:r w:rsidRPr="00F02FAB">
        <w:rPr>
          <w:i/>
        </w:rPr>
        <w:t>Приложение №</w:t>
      </w:r>
      <w:r>
        <w:rPr>
          <w:i/>
        </w:rPr>
        <w:t>6</w:t>
      </w:r>
      <w:r>
        <w:t>;</w:t>
      </w:r>
    </w:p>
    <w:p w:rsidR="00B61D7A" w:rsidRDefault="00B61D7A" w:rsidP="00B61D7A">
      <w:pPr>
        <w:jc w:val="both"/>
      </w:pPr>
      <w:r>
        <w:t>8.1.7.</w:t>
      </w:r>
      <w:r w:rsidRPr="00E75B0F">
        <w:t xml:space="preserve"> </w:t>
      </w:r>
      <w:r>
        <w:t xml:space="preserve">Декларация по чл.55, ал.7 и чл.8, ал.8– </w:t>
      </w:r>
      <w:r w:rsidRPr="00F02FAB">
        <w:rPr>
          <w:i/>
        </w:rPr>
        <w:t>Приложение №</w:t>
      </w:r>
      <w:r>
        <w:rPr>
          <w:i/>
        </w:rPr>
        <w:t>9</w:t>
      </w:r>
      <w:r>
        <w:t>;</w:t>
      </w:r>
    </w:p>
    <w:p w:rsidR="00B61D7A" w:rsidRDefault="00B61D7A" w:rsidP="00B61D7A">
      <w:pPr>
        <w:jc w:val="both"/>
      </w:pPr>
      <w:r>
        <w:t>8.1.8.</w:t>
      </w:r>
      <w:r w:rsidRPr="002601E6">
        <w:t xml:space="preserve"> </w:t>
      </w:r>
      <w:r>
        <w:t xml:space="preserve">Списък на доставките, еднакви или сходни с предмета на поръчката – </w:t>
      </w:r>
      <w:r w:rsidRPr="00F02FAB">
        <w:rPr>
          <w:i/>
        </w:rPr>
        <w:t>Приложение №1</w:t>
      </w:r>
      <w:r>
        <w:rPr>
          <w:i/>
        </w:rPr>
        <w:t>0</w:t>
      </w:r>
      <w:r>
        <w:t>;</w:t>
      </w:r>
    </w:p>
    <w:p w:rsidR="00B61D7A" w:rsidRDefault="00B61D7A" w:rsidP="00B61D7A">
      <w:pPr>
        <w:jc w:val="both"/>
      </w:pPr>
      <w:r>
        <w:t>8.1.9.</w:t>
      </w:r>
      <w:r w:rsidRPr="002601E6">
        <w:t xml:space="preserve"> </w:t>
      </w:r>
      <w:r>
        <w:t xml:space="preserve">Декларация по чл.56, ал.1, т.11– </w:t>
      </w:r>
      <w:r w:rsidRPr="00F02FAB">
        <w:rPr>
          <w:i/>
        </w:rPr>
        <w:t>Приложение №1</w:t>
      </w:r>
      <w:r>
        <w:rPr>
          <w:i/>
        </w:rPr>
        <w:t>1</w:t>
      </w:r>
      <w:r>
        <w:t>;</w:t>
      </w:r>
    </w:p>
    <w:p w:rsidR="00B61D7A" w:rsidRDefault="00B61D7A" w:rsidP="00B61D7A">
      <w:pPr>
        <w:jc w:val="both"/>
      </w:pPr>
      <w:r>
        <w:lastRenderedPageBreak/>
        <w:t>8.1.10.</w:t>
      </w:r>
      <w:r w:rsidRPr="00E75B0F">
        <w:t xml:space="preserve"> </w:t>
      </w:r>
      <w:r>
        <w:t>Документ за внесена гаранция за участие</w:t>
      </w:r>
    </w:p>
    <w:p w:rsidR="00B61D7A" w:rsidRDefault="00B61D7A" w:rsidP="00B61D7A">
      <w:pPr>
        <w:jc w:val="both"/>
      </w:pPr>
      <w:r>
        <w:t>8.1.11. Други документи и декларации, съгласно изискванията на Възложителя.</w:t>
      </w:r>
    </w:p>
    <w:p w:rsidR="006445D9" w:rsidRDefault="006445D9" w:rsidP="00B61D7A">
      <w:pPr>
        <w:jc w:val="both"/>
      </w:pPr>
      <w:r>
        <w:t>8.1.12 Декларация /приложение 13/</w:t>
      </w:r>
    </w:p>
    <w:p w:rsidR="00B61D7A" w:rsidRDefault="00B61D7A" w:rsidP="00B61D7A">
      <w:pPr>
        <w:jc w:val="both"/>
        <w:rPr>
          <w:b/>
          <w:i/>
          <w:u w:val="single"/>
        </w:rPr>
      </w:pPr>
      <w:r>
        <w:t xml:space="preserve">8.2. </w:t>
      </w:r>
      <w:r w:rsidRPr="00116672">
        <w:rPr>
          <w:b/>
          <w:i/>
          <w:u w:val="single"/>
        </w:rPr>
        <w:t>Плик №2, с надпис „</w:t>
      </w:r>
      <w:r>
        <w:rPr>
          <w:b/>
          <w:i/>
          <w:u w:val="single"/>
        </w:rPr>
        <w:t>Предложение за изпълнение на поръчката</w:t>
      </w:r>
      <w:r w:rsidRPr="00116672">
        <w:rPr>
          <w:b/>
          <w:i/>
          <w:u w:val="single"/>
        </w:rPr>
        <w:t>”</w:t>
      </w:r>
    </w:p>
    <w:p w:rsidR="00B61D7A" w:rsidRDefault="00B61D7A" w:rsidP="00B61D7A">
      <w:pPr>
        <w:jc w:val="both"/>
        <w:rPr>
          <w:i/>
        </w:rPr>
      </w:pPr>
      <w:r w:rsidRPr="00116672">
        <w:t>8.2.1.</w:t>
      </w:r>
      <w:r>
        <w:t xml:space="preserve"> Техническо предложение – </w:t>
      </w:r>
      <w:r w:rsidRPr="00116672">
        <w:rPr>
          <w:i/>
        </w:rPr>
        <w:t>Приложение №</w:t>
      </w:r>
      <w:r>
        <w:rPr>
          <w:i/>
        </w:rPr>
        <w:t>7</w:t>
      </w:r>
      <w:r w:rsidRPr="00116672">
        <w:rPr>
          <w:i/>
        </w:rPr>
        <w:t>.</w:t>
      </w:r>
    </w:p>
    <w:p w:rsidR="00B61D7A" w:rsidRDefault="00B61D7A" w:rsidP="00B61D7A">
      <w:pPr>
        <w:jc w:val="both"/>
        <w:rPr>
          <w:b/>
          <w:i/>
          <w:u w:val="single"/>
        </w:rPr>
      </w:pPr>
      <w:r w:rsidRPr="00116672">
        <w:t>8.3.</w:t>
      </w:r>
      <w:r>
        <w:rPr>
          <w:i/>
        </w:rPr>
        <w:t xml:space="preserve"> </w:t>
      </w:r>
      <w:r w:rsidRPr="00116672">
        <w:rPr>
          <w:b/>
          <w:i/>
          <w:u w:val="single"/>
        </w:rPr>
        <w:t>Плик №3, с надпис „</w:t>
      </w:r>
      <w:r>
        <w:rPr>
          <w:b/>
          <w:i/>
          <w:u w:val="single"/>
        </w:rPr>
        <w:t>Предлагана цена</w:t>
      </w:r>
      <w:r w:rsidRPr="00116672">
        <w:rPr>
          <w:b/>
          <w:i/>
          <w:u w:val="single"/>
        </w:rPr>
        <w:t>”</w:t>
      </w:r>
    </w:p>
    <w:p w:rsidR="00B61D7A" w:rsidRDefault="00B61D7A" w:rsidP="00B61D7A">
      <w:pPr>
        <w:tabs>
          <w:tab w:val="left" w:pos="4545"/>
        </w:tabs>
        <w:jc w:val="both"/>
      </w:pPr>
      <w:r>
        <w:t xml:space="preserve">8.3.1. Ценова оферта – </w:t>
      </w:r>
      <w:r w:rsidRPr="00116672">
        <w:rPr>
          <w:i/>
        </w:rPr>
        <w:t>Приложение №</w:t>
      </w:r>
      <w:r>
        <w:rPr>
          <w:i/>
        </w:rPr>
        <w:t>8</w:t>
      </w:r>
      <w:r>
        <w:t>;</w:t>
      </w:r>
      <w:r>
        <w:tab/>
      </w:r>
    </w:p>
    <w:p w:rsidR="00B61D7A" w:rsidRPr="00116672" w:rsidRDefault="00B61D7A" w:rsidP="00B61D7A">
      <w:pPr>
        <w:jc w:val="both"/>
      </w:pPr>
      <w:r>
        <w:t xml:space="preserve">8.3.2. Единични цени – </w:t>
      </w:r>
      <w:r w:rsidRPr="00116672">
        <w:rPr>
          <w:i/>
        </w:rPr>
        <w:t>Приложение №</w:t>
      </w:r>
      <w:r>
        <w:rPr>
          <w:i/>
        </w:rPr>
        <w:t>8</w:t>
      </w:r>
      <w:r w:rsidRPr="00116672">
        <w:rPr>
          <w:i/>
        </w:rPr>
        <w:t>а</w:t>
      </w:r>
      <w:r>
        <w:t>.</w:t>
      </w:r>
    </w:p>
    <w:p w:rsidR="00B61D7A" w:rsidRDefault="00B61D7A" w:rsidP="00B61D7A">
      <w:pPr>
        <w:ind w:firstLine="708"/>
        <w:jc w:val="both"/>
      </w:pPr>
    </w:p>
    <w:p w:rsidR="00B61D7A" w:rsidRPr="008E2628" w:rsidRDefault="00B61D7A" w:rsidP="00B61D7A">
      <w:pPr>
        <w:ind w:firstLine="708"/>
        <w:jc w:val="both"/>
      </w:pPr>
      <w:r w:rsidRPr="00C45D61">
        <w:rPr>
          <w:b/>
          <w:i/>
          <w:u w:val="single"/>
        </w:rPr>
        <w:t>Забележка:</w:t>
      </w:r>
      <w:r>
        <w:t xml:space="preserve"> </w:t>
      </w:r>
      <w:r w:rsidRPr="008E2628">
        <w:t xml:space="preserve">При откриване на процедурата присъстващите кандидати представят на комисията документ за самоличност, а когато участват чрез пълномощник - нотариално заверено пълномощно и документ за самоличност на пълномощника.  </w:t>
      </w:r>
    </w:p>
    <w:p w:rsidR="00B61D7A" w:rsidRPr="008E2628" w:rsidRDefault="00B61D7A" w:rsidP="00B61D7A">
      <w:pPr>
        <w:jc w:val="both"/>
      </w:pPr>
      <w:r w:rsidRPr="008E2628">
        <w:t>* Когато кандидат представя заверено от него копие от изискуемите документи, трябва да е положил своя подпис и печат върху тях и задължително представя оригиналите на комисията за сравнение. Документите, които са на чужд език се представят и в легализиран превод.</w:t>
      </w:r>
    </w:p>
    <w:p w:rsidR="00B61D7A" w:rsidRPr="008E2628" w:rsidRDefault="00B61D7A" w:rsidP="00B61D7A">
      <w:pPr>
        <w:jc w:val="both"/>
      </w:pPr>
      <w:r w:rsidRPr="008E2628">
        <w:t>* Когато кандидатът предвижда участие на подизпълнители, документите по т. 8 от настоящия раздел, с изключение на документа по т.8.3.(плика с предлаганата цена), се представят за всеки от подизпълнителите.</w:t>
      </w:r>
    </w:p>
    <w:p w:rsidR="00B61D7A" w:rsidRPr="008E2628" w:rsidRDefault="00B61D7A" w:rsidP="00B61D7A">
      <w:pPr>
        <w:jc w:val="both"/>
      </w:pPr>
      <w:r w:rsidRPr="008E2628">
        <w:tab/>
      </w:r>
    </w:p>
    <w:p w:rsidR="00B61D7A" w:rsidRPr="008E2628" w:rsidRDefault="00B61D7A" w:rsidP="00B61D7A">
      <w:pPr>
        <w:jc w:val="both"/>
      </w:pPr>
    </w:p>
    <w:p w:rsidR="00B61D7A" w:rsidRPr="008E2628" w:rsidRDefault="00B61D7A" w:rsidP="00B61D7A">
      <w:pPr>
        <w:jc w:val="both"/>
        <w:rPr>
          <w:b/>
        </w:rPr>
      </w:pPr>
      <w:r>
        <w:rPr>
          <w:b/>
          <w:lang w:val="en-US"/>
        </w:rPr>
        <w:t>IX</w:t>
      </w:r>
      <w:r w:rsidRPr="008E2628">
        <w:rPr>
          <w:b/>
        </w:rPr>
        <w:t>. РАЗГЛЕЖДАНЕ, ОЦЕНКА И КЛАСИРАНЕ НА ОФЕРТИТЕ</w:t>
      </w:r>
    </w:p>
    <w:p w:rsidR="00B61D7A" w:rsidRDefault="00B61D7A" w:rsidP="00B61D7A">
      <w:pPr>
        <w:ind w:firstLine="708"/>
        <w:jc w:val="both"/>
      </w:pPr>
      <w:r w:rsidRPr="008E2628">
        <w:t>Разглеждането на постъпилите оферти, допускането до участие в конкурса, оценката и класирането на офертите ще се извърши на</w:t>
      </w:r>
      <w:r w:rsidR="00BE21F1">
        <w:t xml:space="preserve"> </w:t>
      </w:r>
      <w:r w:rsidR="00D707CA" w:rsidRPr="00D707CA">
        <w:rPr>
          <w:b/>
        </w:rPr>
        <w:t>15</w:t>
      </w:r>
      <w:r w:rsidR="00BE21F1" w:rsidRPr="007350A8">
        <w:rPr>
          <w:b/>
        </w:rPr>
        <w:t>.0</w:t>
      </w:r>
      <w:r w:rsidR="00D707CA">
        <w:rPr>
          <w:b/>
        </w:rPr>
        <w:t>4</w:t>
      </w:r>
      <w:r w:rsidR="00BE21F1" w:rsidRPr="007350A8">
        <w:rPr>
          <w:b/>
        </w:rPr>
        <w:t>.2016</w:t>
      </w:r>
      <w:proofErr w:type="gramStart"/>
      <w:r w:rsidR="00BE21F1" w:rsidRPr="007350A8">
        <w:rPr>
          <w:b/>
        </w:rPr>
        <w:t>г</w:t>
      </w:r>
      <w:r w:rsidR="00BE21F1">
        <w:t>.</w:t>
      </w:r>
      <w:r w:rsidRPr="003C67EA">
        <w:rPr>
          <w:b/>
        </w:rPr>
        <w:t>в</w:t>
      </w:r>
      <w:proofErr w:type="gramEnd"/>
      <w:r w:rsidRPr="003C67EA">
        <w:rPr>
          <w:b/>
        </w:rPr>
        <w:t xml:space="preserve"> сградата на ТП ДГС </w:t>
      </w:r>
      <w:r w:rsidR="00D707CA">
        <w:rPr>
          <w:b/>
        </w:rPr>
        <w:t>Видин</w:t>
      </w:r>
      <w:r w:rsidRPr="003C67EA">
        <w:rPr>
          <w:b/>
        </w:rPr>
        <w:t>,</w:t>
      </w:r>
      <w:r w:rsidRPr="008E2628">
        <w:t xml:space="preserve"> </w:t>
      </w:r>
      <w:r w:rsidRPr="003C67EA">
        <w:rPr>
          <w:b/>
        </w:rPr>
        <w:t>от</w:t>
      </w:r>
      <w:r w:rsidR="00BE21F1">
        <w:rPr>
          <w:b/>
        </w:rPr>
        <w:t xml:space="preserve"> 10.30 часа`</w:t>
      </w:r>
      <w:r w:rsidRPr="003C67EA">
        <w:rPr>
          <w:b/>
        </w:rPr>
        <w:t>.</w:t>
      </w:r>
      <w:r w:rsidRPr="008E2628">
        <w:t xml:space="preserve"> Заседанието на комисията е открито. Могат да присъстват  кандидатите или  тех</w:t>
      </w:r>
      <w:r>
        <w:t>ните упълномощени представители,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B61D7A" w:rsidRPr="008E2628" w:rsidRDefault="00B61D7A" w:rsidP="00B61D7A">
      <w:pPr>
        <w:ind w:firstLine="708"/>
        <w:jc w:val="both"/>
      </w:pPr>
      <w:r w:rsidRPr="008E2628">
        <w:t xml:space="preserve">Комисията отваря пликовете по реда на тяхното постъпване съгласно списък с кандидатите и представените оферти и проверява съответствието на офертите със списъка </w:t>
      </w:r>
      <w:r>
        <w:t>с</w:t>
      </w:r>
      <w:r w:rsidRPr="008E2628">
        <w:t xml:space="preserve"> настоящите Условия за участие в конкурса и с предварително обявените от възложителя условия. </w:t>
      </w:r>
    </w:p>
    <w:p w:rsidR="00B61D7A" w:rsidRPr="008E2628" w:rsidRDefault="00B61D7A" w:rsidP="00B61D7A">
      <w:pPr>
        <w:ind w:firstLine="708"/>
        <w:jc w:val="both"/>
      </w:pPr>
      <w:r w:rsidRPr="008E2628">
        <w:t xml:space="preserve">2. Комисията отстранява от участие в процедурата </w:t>
      </w:r>
      <w:r>
        <w:t>участник</w:t>
      </w:r>
      <w:r w:rsidRPr="008E2628">
        <w:t>, който:</w:t>
      </w:r>
    </w:p>
    <w:p w:rsidR="00B61D7A" w:rsidRPr="008E2628" w:rsidRDefault="00B61D7A" w:rsidP="00B61D7A">
      <w:pPr>
        <w:ind w:firstLine="708"/>
        <w:jc w:val="both"/>
      </w:pPr>
      <w:r w:rsidRPr="008E2628">
        <w:t xml:space="preserve">2.1. Не отговаря на изискванията посочени в Раздел </w:t>
      </w:r>
      <w:r>
        <w:rPr>
          <w:lang w:val="en-US"/>
        </w:rPr>
        <w:t>V</w:t>
      </w:r>
      <w:r w:rsidRPr="008E2628">
        <w:t>ІІ от настоящите условия;</w:t>
      </w:r>
    </w:p>
    <w:p w:rsidR="00B61D7A" w:rsidRPr="008E2628" w:rsidRDefault="00B61D7A" w:rsidP="00B61D7A">
      <w:pPr>
        <w:ind w:firstLine="708"/>
        <w:jc w:val="both"/>
      </w:pPr>
      <w:r w:rsidRPr="008E2628">
        <w:t>2.2. за когото са налиц</w:t>
      </w:r>
      <w:r>
        <w:t>е обстоятелства по чл. 47, ал.1; ал.2, т.1 и т.5</w:t>
      </w:r>
      <w:r w:rsidRPr="008E2628">
        <w:t xml:space="preserve"> и </w:t>
      </w:r>
      <w:r>
        <w:t>ал.</w:t>
      </w:r>
      <w:r w:rsidRPr="008E2628">
        <w:t xml:space="preserve">5 </w:t>
      </w:r>
      <w:r>
        <w:t>от ЗОП.</w:t>
      </w:r>
    </w:p>
    <w:p w:rsidR="00B61D7A" w:rsidRPr="008E2628" w:rsidRDefault="00B61D7A" w:rsidP="00B61D7A">
      <w:pPr>
        <w:ind w:firstLine="708"/>
        <w:jc w:val="both"/>
      </w:pPr>
      <w:r w:rsidRPr="008E2628">
        <w:t>Участниците са длъжни в процеса на провеждане на процедурата да уведомяват възложителя за всички настъпили промени в обстоятелствата по чл. 47, ал. 1 и 5 ЗОП и посочените в обявлението обстоятелства по чл. 47, ал. 2 ЗОП в 7-дневен срок от настъпването им.</w:t>
      </w:r>
    </w:p>
    <w:p w:rsidR="00B61D7A" w:rsidRPr="008E2628" w:rsidRDefault="00B61D7A" w:rsidP="00B61D7A">
      <w:pPr>
        <w:ind w:firstLine="708"/>
        <w:jc w:val="both"/>
      </w:pPr>
      <w:r w:rsidRPr="008E2628">
        <w:t>2.3. Не е представил някой от изискуемите документи по Раздел V</w:t>
      </w:r>
      <w:r>
        <w:rPr>
          <w:lang w:val="en-US"/>
        </w:rPr>
        <w:t>III</w:t>
      </w:r>
      <w:r>
        <w:t xml:space="preserve"> от настоящите условия или те не</w:t>
      </w:r>
      <w:r w:rsidRPr="008E2628">
        <w:t xml:space="preserve"> са в изискуемата се форма;</w:t>
      </w:r>
    </w:p>
    <w:p w:rsidR="00B61D7A" w:rsidRPr="008E2628" w:rsidRDefault="00B61D7A" w:rsidP="00B61D7A">
      <w:pPr>
        <w:ind w:firstLine="708"/>
        <w:jc w:val="both"/>
      </w:pPr>
      <w:r w:rsidRPr="008E2628">
        <w:t>2.4. Е представил оферта, която е непълна или не отговаря на предварително обявените условия на възложителя;</w:t>
      </w:r>
    </w:p>
    <w:p w:rsidR="00B61D7A" w:rsidRPr="008E2628" w:rsidRDefault="00B61D7A" w:rsidP="00B61D7A">
      <w:pPr>
        <w:ind w:firstLine="708"/>
        <w:jc w:val="both"/>
      </w:pPr>
      <w:r w:rsidRPr="008E2628">
        <w:t>2.5. който е представил оферта, която не отгов</w:t>
      </w:r>
      <w:r>
        <w:t xml:space="preserve">аря на изискванията на раздел  </w:t>
      </w:r>
      <w:r w:rsidRPr="008E2628">
        <w:t>V</w:t>
      </w:r>
      <w:r>
        <w:rPr>
          <w:lang w:val="en-US"/>
        </w:rPr>
        <w:t>III</w:t>
      </w:r>
      <w:r w:rsidRPr="00240AC1">
        <w:t xml:space="preserve"> </w:t>
      </w:r>
      <w:r w:rsidRPr="008E2628">
        <w:t>от настоящите условия;</w:t>
      </w:r>
    </w:p>
    <w:p w:rsidR="00B61D7A" w:rsidRDefault="00B61D7A" w:rsidP="00B61D7A">
      <w:pPr>
        <w:ind w:firstLine="708"/>
        <w:jc w:val="both"/>
      </w:pPr>
      <w:r w:rsidRPr="008E2628">
        <w:t xml:space="preserve">2.6. Когато плик №3 с надпис "Предлагана цена” се намира извън плика с изискуемите документи, цената не е вписана – </w:t>
      </w:r>
      <w:proofErr w:type="spellStart"/>
      <w:r w:rsidRPr="008E2628">
        <w:t>цифром</w:t>
      </w:r>
      <w:proofErr w:type="spellEnd"/>
      <w:r w:rsidRPr="008E2628">
        <w:t xml:space="preserve"> и словом, ценовата оферта не е подписана от кандидата.</w:t>
      </w:r>
    </w:p>
    <w:p w:rsidR="00B61D7A" w:rsidRPr="008E2628" w:rsidRDefault="00B61D7A" w:rsidP="00B61D7A">
      <w:pPr>
        <w:ind w:firstLine="708"/>
        <w:jc w:val="both"/>
      </w:pPr>
      <w:r>
        <w:t>2.7. Предложената цена надвишава прогнозната стойност, посочена от Възложителя.</w:t>
      </w:r>
    </w:p>
    <w:p w:rsidR="00B61D7A" w:rsidRPr="008E2628" w:rsidRDefault="00B61D7A" w:rsidP="00B61D7A">
      <w:pPr>
        <w:ind w:firstLine="708"/>
        <w:jc w:val="both"/>
      </w:pPr>
      <w:r w:rsidRPr="008E2628">
        <w:t>Плик №3 с надпис "Предлагана цена” от участник, чиято оферта не отговаря на изискванията на възложителя, не се отваря.</w:t>
      </w:r>
    </w:p>
    <w:p w:rsidR="00B61D7A" w:rsidRPr="008E2628" w:rsidRDefault="00B61D7A" w:rsidP="00B61D7A">
      <w:pPr>
        <w:ind w:firstLine="708"/>
        <w:jc w:val="both"/>
      </w:pPr>
      <w:r w:rsidRPr="008E2628">
        <w:lastRenderedPageBreak/>
        <w:t xml:space="preserve">3. Комисията отваря офертите по реда на тяхното постъпване и проверява за наличието на три отделни запечатани плика, след което най-малко </w:t>
      </w:r>
      <w:r>
        <w:t>трима</w:t>
      </w:r>
      <w:r w:rsidRPr="008E2628">
        <w:t xml:space="preserve">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B61D7A" w:rsidRPr="008E2628" w:rsidRDefault="00B61D7A" w:rsidP="00B61D7A">
      <w:pPr>
        <w:ind w:firstLine="708"/>
        <w:jc w:val="both"/>
      </w:pPr>
      <w:r w:rsidRPr="008E2628">
        <w:t xml:space="preserve">4. Комисията отваря плик № 2 и най-малко </w:t>
      </w:r>
      <w:r>
        <w:t>трима</w:t>
      </w:r>
      <w:r w:rsidRPr="008E2628">
        <w:t xml:space="preserve">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w:t>
      </w:r>
      <w:r>
        <w:t xml:space="preserve">ик № 1, </w:t>
      </w:r>
      <w:r w:rsidRPr="008E2628">
        <w:t>оповестява</w:t>
      </w:r>
      <w:r>
        <w:t xml:space="preserve"> документите, които той съдържа и проверява съответствието им със списъка по чл.56, ал.1, т.14 от ЗОП.</w:t>
      </w:r>
    </w:p>
    <w:p w:rsidR="00B61D7A" w:rsidRPr="008E2628" w:rsidRDefault="00B61D7A" w:rsidP="00B61D7A">
      <w:pPr>
        <w:ind w:firstLine="708"/>
        <w:jc w:val="both"/>
      </w:pPr>
      <w:r>
        <w:t>5</w:t>
      </w:r>
      <w:r w:rsidRPr="008E2628">
        <w:t>. След извършване на действията по ал. 3 и 4 приключва публичната част от заседанието на комисията.</w:t>
      </w:r>
    </w:p>
    <w:p w:rsidR="00B61D7A" w:rsidRDefault="00B61D7A" w:rsidP="00B61D7A">
      <w:pPr>
        <w:ind w:firstLine="708"/>
        <w:jc w:val="both"/>
      </w:pPr>
      <w:r>
        <w:t>6</w:t>
      </w:r>
      <w:r w:rsidRPr="008E2628">
        <w:t xml:space="preserve">. Комисията </w:t>
      </w:r>
      <w:r>
        <w:t>разглежда документите и информацията в плик №1 за съответствие с критериите за подбор, поставени от Възложителя, и съставя протокол.</w:t>
      </w:r>
    </w:p>
    <w:p w:rsidR="00B61D7A" w:rsidRPr="008E2628" w:rsidRDefault="00B61D7A" w:rsidP="00B61D7A">
      <w:pPr>
        <w:ind w:firstLine="708"/>
        <w:jc w:val="both"/>
      </w:pPr>
      <w:r>
        <w:t>7.Когато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т.6 и изпраща протокола на всички участници в деня на публикуването му в профила на купувача.</w:t>
      </w:r>
    </w:p>
    <w:p w:rsidR="00B61D7A" w:rsidRDefault="00B61D7A" w:rsidP="00B61D7A">
      <w:pPr>
        <w:ind w:firstLine="708"/>
        <w:jc w:val="both"/>
      </w:pPr>
      <w:r w:rsidRPr="008E2628">
        <w:t>8.</w:t>
      </w:r>
      <w:r>
        <w:t>Участниците представят на комисията съответните документи в срок от 5 работни дни от получаване на протокола по т.6.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Pr="008E2628">
        <w:t xml:space="preserve"> </w:t>
      </w:r>
    </w:p>
    <w:p w:rsidR="00B61D7A" w:rsidRPr="008E2628" w:rsidRDefault="00B61D7A" w:rsidP="00B61D7A">
      <w:pPr>
        <w:ind w:firstLine="708"/>
        <w:jc w:val="both"/>
      </w:pPr>
      <w:r>
        <w:t>9</w:t>
      </w:r>
      <w:r w:rsidRPr="008E2628">
        <w:t xml:space="preserve">. След изтичането на срока по т. </w:t>
      </w:r>
      <w:r>
        <w:t>8</w:t>
      </w:r>
      <w:r w:rsidRPr="008E2628">
        <w:t xml:space="preserve"> комисията </w:t>
      </w:r>
      <w:r>
        <w:t>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№2 на участниците, които не отговорят на критериите за подбор.</w:t>
      </w:r>
    </w:p>
    <w:p w:rsidR="00B61D7A" w:rsidRDefault="00B61D7A" w:rsidP="00B61D7A">
      <w:pPr>
        <w:ind w:firstLine="708"/>
        <w:jc w:val="both"/>
      </w:pPr>
      <w:r>
        <w:t>10</w:t>
      </w:r>
      <w:r w:rsidRPr="008E2628">
        <w:t xml:space="preserve">. Комисията </w:t>
      </w:r>
      <w:r>
        <w:t xml:space="preserve">при необходимост </w:t>
      </w:r>
      <w:r w:rsidRPr="008E2628">
        <w:t>може по всяко време</w:t>
      </w:r>
      <w:r>
        <w:t>:</w:t>
      </w:r>
    </w:p>
    <w:p w:rsidR="00B61D7A" w:rsidRDefault="00B61D7A" w:rsidP="00B61D7A">
      <w:pPr>
        <w:ind w:firstLine="708"/>
        <w:jc w:val="both"/>
      </w:pPr>
      <w:r>
        <w:t xml:space="preserve">- </w:t>
      </w:r>
      <w:r w:rsidRPr="008E2628">
        <w:t xml:space="preserve"> да проверява заявените от участниците данни,</w:t>
      </w:r>
      <w:r>
        <w:t xml:space="preserve"> включително чрез изискване на информация от други органи и лица;</w:t>
      </w:r>
    </w:p>
    <w:p w:rsidR="00B61D7A" w:rsidRPr="00D612E8" w:rsidRDefault="00B61D7A" w:rsidP="00B61D7A">
      <w:pPr>
        <w:ind w:firstLine="708"/>
        <w:jc w:val="both"/>
        <w:rPr>
          <w:u w:val="single"/>
        </w:rPr>
      </w:pPr>
      <w:r>
        <w:t xml:space="preserve">- </w:t>
      </w:r>
      <w:r w:rsidRPr="008E2628">
        <w:t xml:space="preserve"> да изисква от </w:t>
      </w:r>
      <w:r>
        <w:t>участниците р</w:t>
      </w:r>
      <w:r w:rsidRPr="008E2628">
        <w:t>азяснения</w:t>
      </w:r>
      <w:r>
        <w:t xml:space="preserve"> за посочените от тях данни</w:t>
      </w:r>
      <w:r w:rsidRPr="008E2628">
        <w:t>, както и допълнителни доказателства за данни</w:t>
      </w:r>
      <w:r>
        <w:t xml:space="preserve"> от документите</w:t>
      </w:r>
      <w:r w:rsidRPr="008E2628">
        <w:t xml:space="preserve">, представени в пликове № 2 и 3. </w:t>
      </w:r>
      <w:r w:rsidRPr="00BE21F1">
        <w:rPr>
          <w:i/>
        </w:rPr>
        <w:t>Тази възможност не може да се използва за промяна на техническото и ценовото предложение на участниците</w:t>
      </w:r>
      <w:r w:rsidRPr="00D612E8">
        <w:rPr>
          <w:u w:val="single"/>
        </w:rPr>
        <w:t>.</w:t>
      </w:r>
    </w:p>
    <w:p w:rsidR="00B61D7A" w:rsidRPr="008E2628" w:rsidRDefault="00B61D7A" w:rsidP="00B61D7A">
      <w:pPr>
        <w:jc w:val="both"/>
      </w:pPr>
      <w:r w:rsidRPr="008E2628">
        <w:t xml:space="preserve">            </w:t>
      </w:r>
      <w:r>
        <w:t>11</w:t>
      </w:r>
      <w:r w:rsidRPr="008E2628">
        <w:t>. Работата на комисията се отразява в протокол, подписан от всички членове на комисията, който има съдържанието по чл.72, ал.1 от ЗОП.</w:t>
      </w:r>
    </w:p>
    <w:p w:rsidR="00B61D7A" w:rsidRPr="008E2628" w:rsidRDefault="00B61D7A" w:rsidP="00B61D7A">
      <w:pPr>
        <w:ind w:firstLine="708"/>
        <w:jc w:val="both"/>
      </w:pPr>
      <w:r>
        <w:t>12</w:t>
      </w:r>
      <w:r w:rsidRPr="008E2628">
        <w:t>. Протоколът на комисията се подписва от всички членове и се предава на възложителя заедно с цялата документация.</w:t>
      </w:r>
    </w:p>
    <w:p w:rsidR="00B61D7A" w:rsidRPr="008E2628" w:rsidRDefault="00B61D7A" w:rsidP="00B61D7A">
      <w:pPr>
        <w:jc w:val="both"/>
      </w:pPr>
      <w:r w:rsidRPr="008E2628">
        <w:t xml:space="preserve"> </w:t>
      </w:r>
      <w:r w:rsidRPr="008E2628">
        <w:tab/>
      </w:r>
      <w:r>
        <w:t>13</w:t>
      </w:r>
      <w:r w:rsidRPr="008E2628">
        <w:t>. Комисията приключва своята работа с предаване на протокола на възложителя.</w:t>
      </w:r>
    </w:p>
    <w:p w:rsidR="00B61D7A" w:rsidRPr="008E2628" w:rsidRDefault="00B61D7A" w:rsidP="00B61D7A">
      <w:pPr>
        <w:jc w:val="both"/>
      </w:pPr>
      <w:r w:rsidRPr="008E2628">
        <w:t xml:space="preserve"> </w:t>
      </w:r>
      <w:r w:rsidRPr="008E2628">
        <w:tab/>
      </w:r>
      <w:r>
        <w:t>14.</w:t>
      </w:r>
      <w:r w:rsidRPr="008E2628">
        <w:t>Процедурата за възлагане на обществена поръчка завършва:</w:t>
      </w:r>
    </w:p>
    <w:p w:rsidR="00B61D7A" w:rsidRPr="008E2628" w:rsidRDefault="00B61D7A" w:rsidP="00B61D7A">
      <w:pPr>
        <w:ind w:firstLine="708"/>
        <w:jc w:val="both"/>
      </w:pPr>
      <w:r w:rsidRPr="008E2628">
        <w:t xml:space="preserve">1. със сключване на договор с определения изпълнител, или </w:t>
      </w:r>
    </w:p>
    <w:p w:rsidR="00B61D7A" w:rsidRPr="008E2628" w:rsidRDefault="00B61D7A" w:rsidP="00B61D7A">
      <w:pPr>
        <w:ind w:firstLine="708"/>
        <w:jc w:val="both"/>
      </w:pPr>
      <w:r w:rsidRPr="008E2628">
        <w:t xml:space="preserve">2. с решение за прекратяването й. </w:t>
      </w:r>
    </w:p>
    <w:p w:rsidR="00B61D7A" w:rsidRPr="008E2628" w:rsidRDefault="00B61D7A" w:rsidP="00B61D7A">
      <w:pPr>
        <w:ind w:firstLine="708"/>
        <w:jc w:val="both"/>
      </w:pPr>
      <w:r w:rsidRPr="008E2628">
        <w:t>Възложителят прекратява процедурата за възлагане на обществена поръчка с мотивирано решение, когато:</w:t>
      </w:r>
    </w:p>
    <w:p w:rsidR="00B61D7A" w:rsidRPr="008E2628" w:rsidRDefault="00BE21F1" w:rsidP="00B61D7A">
      <w:pPr>
        <w:jc w:val="both"/>
      </w:pPr>
      <w:r>
        <w:t>-</w:t>
      </w:r>
      <w:r w:rsidR="00B61D7A" w:rsidRPr="008E2628">
        <w:t>не са подадени оферти или няма допуснати кандидати;</w:t>
      </w:r>
    </w:p>
    <w:p w:rsidR="00B61D7A" w:rsidRPr="008E2628" w:rsidRDefault="00FA768A" w:rsidP="00B61D7A">
      <w:pPr>
        <w:jc w:val="both"/>
      </w:pPr>
      <w:r>
        <w:t>-</w:t>
      </w:r>
      <w:r w:rsidR="00B61D7A" w:rsidRPr="008E2628">
        <w:t xml:space="preserve">всички оферти не отговарят на предварително обявените от възложителя условия; </w:t>
      </w:r>
    </w:p>
    <w:p w:rsidR="00B61D7A" w:rsidRPr="008E2628" w:rsidRDefault="00BE21F1" w:rsidP="00B61D7A">
      <w:pPr>
        <w:jc w:val="both"/>
      </w:pPr>
      <w:r>
        <w:t xml:space="preserve">- </w:t>
      </w:r>
      <w:r w:rsidR="00B61D7A" w:rsidRPr="008E2628">
        <w:t>всички оферти, които отговарят на предварително обявените от възложителя условия, надвишават финансовия ресурс, който той може да осигури; първият или вторият класиран участник откаже да сключи договор;</w:t>
      </w:r>
    </w:p>
    <w:p w:rsidR="00B61D7A" w:rsidRPr="008E2628" w:rsidRDefault="00BE21F1" w:rsidP="00B61D7A">
      <w:pPr>
        <w:jc w:val="both"/>
      </w:pPr>
      <w:r>
        <w:t>-</w:t>
      </w:r>
      <w:r w:rsidR="00B61D7A" w:rsidRPr="008E2628">
        <w:t xml:space="preserve"> отпадне необходимостта за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B61D7A" w:rsidRPr="008E2628" w:rsidRDefault="00FA768A" w:rsidP="00B61D7A">
      <w:pPr>
        <w:jc w:val="both"/>
      </w:pPr>
      <w:r>
        <w:lastRenderedPageBreak/>
        <w:t>-</w:t>
      </w:r>
      <w:r w:rsidR="00B61D7A" w:rsidRPr="008E2628">
        <w:t xml:space="preserve"> 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B61D7A" w:rsidRPr="008E2628" w:rsidRDefault="00FA768A" w:rsidP="00B61D7A">
      <w:pPr>
        <w:jc w:val="both"/>
      </w:pPr>
      <w:r>
        <w:t>-</w:t>
      </w:r>
      <w:r w:rsidR="00B61D7A" w:rsidRPr="008E2628">
        <w:t>поради наличието на някое от основанията по чл.42, ал.1 от ЗОП не се сключва дого</w:t>
      </w:r>
      <w:r>
        <w:t>во</w:t>
      </w:r>
      <w:r w:rsidR="00B61D7A" w:rsidRPr="008E2628">
        <w:t>р за обществена поръчка.</w:t>
      </w:r>
    </w:p>
    <w:p w:rsidR="00B61D7A" w:rsidRPr="008E2628" w:rsidRDefault="00B61D7A" w:rsidP="00B61D7A">
      <w:pPr>
        <w:ind w:firstLine="708"/>
        <w:jc w:val="both"/>
      </w:pPr>
      <w:r w:rsidRPr="008E2628">
        <w:t>Възложителят е длъжен да изпрати копие от решението за прекратяване на процедурата до участниците и до изпълнителния директор на агенцията в 3-дневен срок от издаването му.</w:t>
      </w:r>
    </w:p>
    <w:p w:rsidR="00B61D7A" w:rsidRPr="008E2628" w:rsidRDefault="00B61D7A" w:rsidP="00B61D7A">
      <w:pPr>
        <w:jc w:val="both"/>
      </w:pPr>
    </w:p>
    <w:p w:rsidR="00B61D7A" w:rsidRPr="008E2628" w:rsidRDefault="00B61D7A" w:rsidP="00B61D7A">
      <w:pPr>
        <w:jc w:val="both"/>
        <w:rPr>
          <w:b/>
        </w:rPr>
      </w:pPr>
      <w:r w:rsidRPr="008E2628">
        <w:rPr>
          <w:b/>
        </w:rPr>
        <w:t xml:space="preserve">            </w:t>
      </w:r>
      <w:r>
        <w:rPr>
          <w:b/>
          <w:lang w:val="en-US"/>
        </w:rPr>
        <w:t>X</w:t>
      </w:r>
      <w:r w:rsidRPr="008E2628">
        <w:rPr>
          <w:b/>
        </w:rPr>
        <w:t>. ОБЩИ ПРАВИЛА ЗА СКЛЮЧВАНЕ  НА  ДОГОВОР</w:t>
      </w:r>
    </w:p>
    <w:p w:rsidR="00B61D7A" w:rsidRPr="008E2628" w:rsidRDefault="00B61D7A" w:rsidP="00B61D7A">
      <w:pPr>
        <w:ind w:firstLine="708"/>
        <w:jc w:val="both"/>
      </w:pPr>
      <w:r w:rsidRPr="008E2628">
        <w:t>1. Не по-късно от 5 работни дни след приключване работата на комисията възложителят обявява с мотивирано решение класирането на участниците и участника, определен за изпълнител на обществената поръчка.</w:t>
      </w:r>
    </w:p>
    <w:p w:rsidR="00B61D7A" w:rsidRPr="008E2628" w:rsidRDefault="00B61D7A" w:rsidP="00B61D7A">
      <w:pPr>
        <w:ind w:firstLine="708"/>
        <w:jc w:val="both"/>
      </w:pPr>
      <w:r w:rsidRPr="008E2628">
        <w:t xml:space="preserve">2. Възложителят </w:t>
      </w:r>
      <w:r>
        <w:t>публикува в профила на купувача решението по т.1 заедно с протокола от комисията при условията на чл.22б, ал.3 от ЗОП и в същия ден изпраща решението на участниците.</w:t>
      </w:r>
    </w:p>
    <w:p w:rsidR="00B61D7A" w:rsidRDefault="00B61D7A" w:rsidP="00B61D7A">
      <w:pPr>
        <w:ind w:firstLine="708"/>
        <w:jc w:val="both"/>
      </w:pPr>
      <w:r w:rsidRPr="008E2628">
        <w:t xml:space="preserve">3. Директорът на ТП ДГС </w:t>
      </w:r>
      <w:r w:rsidR="00D707CA">
        <w:t>Видин</w:t>
      </w:r>
      <w:r w:rsidRPr="008E2628">
        <w:t xml:space="preserve"> сключва договор с кандидата, класиран от комисията на първо място и определен за изпълнител</w:t>
      </w:r>
      <w:r>
        <w:t>.</w:t>
      </w:r>
    </w:p>
    <w:p w:rsidR="00B61D7A" w:rsidRDefault="00B61D7A" w:rsidP="00B61D7A">
      <w:pPr>
        <w:ind w:firstLine="708"/>
        <w:jc w:val="both"/>
      </w:pPr>
      <w:r>
        <w:t xml:space="preserve">4.Възложителят няма право да сключи договор преди изтичане на </w:t>
      </w:r>
      <w:r w:rsidRPr="008E2628">
        <w:t xml:space="preserve">14-дневен срок </w:t>
      </w:r>
      <w:r>
        <w:t>от уведомяване на заинтересованите участници за решението за определяне на изпълнител.</w:t>
      </w:r>
    </w:p>
    <w:p w:rsidR="00B61D7A" w:rsidRDefault="00B61D7A" w:rsidP="00B61D7A">
      <w:pPr>
        <w:ind w:firstLine="708"/>
        <w:jc w:val="both"/>
      </w:pPr>
      <w:r>
        <w:t>5.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 – дневния срок по т.4.</w:t>
      </w:r>
    </w:p>
    <w:p w:rsidR="00B61D7A" w:rsidRDefault="00B61D7A" w:rsidP="00B61D7A">
      <w:pPr>
        <w:ind w:firstLine="708"/>
        <w:jc w:val="both"/>
      </w:pPr>
      <w:r>
        <w:t>6.Възложителят може да сключи договор преди изтичането на 14 – дневния срок, когато:</w:t>
      </w:r>
    </w:p>
    <w:p w:rsidR="00B61D7A" w:rsidRPr="008E2628" w:rsidRDefault="00B61D7A" w:rsidP="00B61D7A">
      <w:pPr>
        <w:ind w:firstLine="708"/>
        <w:jc w:val="both"/>
      </w:pPr>
      <w:r>
        <w:t>- определеният за изпълнител е единственият заинтересован участник и няма заинтересовани кандидати.</w:t>
      </w:r>
    </w:p>
    <w:p w:rsidR="00B61D7A" w:rsidRPr="008E2628" w:rsidRDefault="00B61D7A" w:rsidP="00B61D7A">
      <w:pPr>
        <w:ind w:firstLine="708"/>
        <w:jc w:val="both"/>
      </w:pPr>
      <w:r>
        <w:t>7</w:t>
      </w:r>
      <w:r w:rsidRPr="008E2628">
        <w:t>. При отказ на спечел</w:t>
      </w:r>
      <w:r>
        <w:t>илия участник да сключи договор</w:t>
      </w:r>
      <w:r w:rsidRPr="008E2628">
        <w:t>, се определя за изпълнител следващият класиран кандидат. Ако и той откаже да сключи договор, органът издал заповедта за определяне резултатите от класирането прекратява процедурата.</w:t>
      </w:r>
    </w:p>
    <w:p w:rsidR="00B61D7A" w:rsidRPr="008E2628" w:rsidRDefault="00B61D7A" w:rsidP="00B61D7A">
      <w:pPr>
        <w:ind w:firstLine="708"/>
        <w:jc w:val="both"/>
      </w:pPr>
      <w:r>
        <w:t>8</w:t>
      </w:r>
      <w:r w:rsidRPr="008E2628">
        <w:t>. Договорът се сключва в писмена форма и включва задължително всички предложения от офертата на участника, въз основа на които е определен за изпълнител.</w:t>
      </w:r>
    </w:p>
    <w:p w:rsidR="00B61D7A" w:rsidRPr="00440AD9" w:rsidRDefault="00B61D7A" w:rsidP="00B61D7A">
      <w:pPr>
        <w:ind w:firstLine="708"/>
        <w:jc w:val="both"/>
        <w:rPr>
          <w:u w:val="single"/>
        </w:rPr>
      </w:pPr>
      <w:r>
        <w:t>9</w:t>
      </w:r>
      <w:r w:rsidRPr="008E2628">
        <w:t xml:space="preserve">. </w:t>
      </w:r>
      <w:r w:rsidRPr="00440AD9">
        <w:rPr>
          <w:u w:val="single"/>
        </w:rPr>
        <w:t>Кандидатът определен за изпълнител е длъжен преди подписване на договора да представи следните документи:</w:t>
      </w:r>
    </w:p>
    <w:p w:rsidR="00B61D7A" w:rsidRDefault="00B61D7A" w:rsidP="00B61D7A">
      <w:pPr>
        <w:ind w:firstLine="708"/>
        <w:jc w:val="both"/>
      </w:pPr>
      <w:r w:rsidRPr="008E2628">
        <w:t>•</w:t>
      </w:r>
      <w:r>
        <w:tab/>
      </w:r>
      <w:r w:rsidRPr="008E2628">
        <w:t xml:space="preserve">документи от съответните компетентни органи за удостоверяване на обстоятелствата  по  Раздел </w:t>
      </w:r>
      <w:r>
        <w:rPr>
          <w:lang w:val="en-US"/>
        </w:rPr>
        <w:t>V</w:t>
      </w:r>
      <w:r w:rsidRPr="008E2628">
        <w:t xml:space="preserve">ІІ, </w:t>
      </w:r>
      <w:r>
        <w:t xml:space="preserve">т.2 буква “а” и т.3, буква „б” - </w:t>
      </w:r>
      <w:r w:rsidRPr="00FA768A">
        <w:t xml:space="preserve">свидетелство за съдимост, </w:t>
      </w:r>
      <w:r>
        <w:t>със срок на валидност 6 месеца от датата на издавен</w:t>
      </w:r>
      <w:r w:rsidRPr="008E2628">
        <w:t xml:space="preserve">; </w:t>
      </w:r>
    </w:p>
    <w:p w:rsidR="00B61D7A" w:rsidRPr="008E2628" w:rsidRDefault="00B61D7A" w:rsidP="00B61D7A">
      <w:pPr>
        <w:ind w:firstLine="708"/>
        <w:jc w:val="both"/>
      </w:pPr>
      <w:r w:rsidRPr="008E2628">
        <w:t>•</w:t>
      </w:r>
      <w:r>
        <w:t xml:space="preserve"> </w:t>
      </w:r>
      <w:r>
        <w:tab/>
      </w:r>
      <w:r w:rsidRPr="008E2628">
        <w:t>удостоверение от съответната ТД на НАП ,че изпълнителят  няма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w:t>
      </w:r>
    </w:p>
    <w:p w:rsidR="00B61D7A" w:rsidRPr="008E2628" w:rsidRDefault="00B61D7A" w:rsidP="00B61D7A">
      <w:pPr>
        <w:ind w:firstLine="708"/>
        <w:jc w:val="both"/>
      </w:pPr>
      <w:r w:rsidRPr="008E2628">
        <w:t>•</w:t>
      </w:r>
      <w:r w:rsidRPr="008E2628">
        <w:tab/>
        <w:t>документ за внесена /представена гаранция за изпълнение.</w:t>
      </w:r>
    </w:p>
    <w:p w:rsidR="00B61D7A" w:rsidRPr="008E2628" w:rsidRDefault="00B61D7A" w:rsidP="00B61D7A">
      <w:pPr>
        <w:ind w:firstLine="708"/>
        <w:jc w:val="both"/>
      </w:pPr>
      <w:r w:rsidRPr="008E2628">
        <w:rPr>
          <w:b/>
        </w:rPr>
        <w:t>Забележка:</w:t>
      </w:r>
      <w:r w:rsidRPr="008E2628">
        <w:t xml:space="preserve"> Договорът за обществена поръчка не се сключва с кандидат, който откаже</w:t>
      </w:r>
      <w:r>
        <w:t xml:space="preserve"> да представи документите по т.9</w:t>
      </w:r>
      <w:r w:rsidRPr="008E2628">
        <w:t xml:space="preserve">. В този случай </w:t>
      </w:r>
      <w:r>
        <w:t xml:space="preserve">ТП </w:t>
      </w:r>
      <w:proofErr w:type="spellStart"/>
      <w:r w:rsidRPr="008E2628">
        <w:t>ДГС</w:t>
      </w:r>
      <w:r w:rsidR="00D707CA">
        <w:t>Видин</w:t>
      </w:r>
      <w:proofErr w:type="spellEnd"/>
      <w:r>
        <w:t xml:space="preserve"> </w:t>
      </w:r>
      <w:r w:rsidRPr="008E2628">
        <w:t>задържа гаранцията за участие в процедурата на участника.</w:t>
      </w:r>
    </w:p>
    <w:p w:rsidR="00B61D7A" w:rsidRPr="008E2628" w:rsidRDefault="00B61D7A" w:rsidP="00B61D7A">
      <w:pPr>
        <w:ind w:firstLine="708"/>
        <w:jc w:val="both"/>
      </w:pPr>
      <w:r>
        <w:t>10</w:t>
      </w:r>
      <w:r w:rsidRPr="008E2628">
        <w:t>. Страните по договор за  обществената  поръчка не могат да го изменят,освен в случаите по чл. 43, ал. 2 ЗОП.</w:t>
      </w:r>
    </w:p>
    <w:p w:rsidR="00B61D7A" w:rsidRPr="008E2628" w:rsidRDefault="00B61D7A" w:rsidP="00B61D7A">
      <w:pPr>
        <w:jc w:val="both"/>
      </w:pPr>
    </w:p>
    <w:p w:rsidR="00B61D7A" w:rsidRPr="008E2628" w:rsidRDefault="00B61D7A" w:rsidP="00B61D7A">
      <w:pPr>
        <w:ind w:firstLine="708"/>
        <w:jc w:val="both"/>
      </w:pPr>
    </w:p>
    <w:p w:rsidR="00B61D7A" w:rsidRPr="004F51BD" w:rsidRDefault="00B61D7A" w:rsidP="00B61D7A">
      <w:pPr>
        <w:ind w:firstLine="708"/>
        <w:jc w:val="both"/>
        <w:outlineLvl w:val="0"/>
        <w:rPr>
          <w:b/>
          <w:color w:val="000000"/>
        </w:rPr>
      </w:pPr>
      <w:r>
        <w:rPr>
          <w:b/>
          <w:color w:val="000000"/>
          <w:lang w:val="en-US"/>
        </w:rPr>
        <w:lastRenderedPageBreak/>
        <w:t>XI</w:t>
      </w:r>
      <w:r w:rsidRPr="0012062F">
        <w:rPr>
          <w:b/>
          <w:color w:val="000000"/>
        </w:rPr>
        <w:t xml:space="preserve">. </w:t>
      </w:r>
      <w:r>
        <w:rPr>
          <w:b/>
          <w:color w:val="000000"/>
        </w:rPr>
        <w:t>РАЗЯСНЕНИЯ ПО ДОКУМЕНТАЦИЯТА</w:t>
      </w:r>
    </w:p>
    <w:p w:rsidR="00B61D7A" w:rsidRPr="0012062F" w:rsidRDefault="00B61D7A" w:rsidP="00B61D7A">
      <w:pPr>
        <w:ind w:firstLine="708"/>
        <w:jc w:val="both"/>
        <w:rPr>
          <w:color w:val="000000"/>
        </w:rPr>
      </w:pPr>
      <w:r>
        <w:t>1.</w:t>
      </w:r>
      <w:r w:rsidRPr="0012062F">
        <w:rPr>
          <w:color w:val="000000"/>
        </w:rPr>
        <w:t xml:space="preserve"> В срок до </w:t>
      </w:r>
      <w:r w:rsidRPr="0012062F">
        <w:t>10</w:t>
      </w:r>
      <w:r>
        <w:rPr>
          <w:color w:val="000000"/>
        </w:rPr>
        <w:t xml:space="preserve"> (десет) дни </w:t>
      </w:r>
      <w:r w:rsidRPr="0012062F">
        <w:rPr>
          <w:color w:val="000000"/>
        </w:rPr>
        <w:t>преди изтичане на срока за подаване на офертите</w:t>
      </w:r>
      <w:r>
        <w:rPr>
          <w:color w:val="000000"/>
        </w:rPr>
        <w:t xml:space="preserve">, </w:t>
      </w:r>
      <w:r w:rsidRPr="0012062F">
        <w:rPr>
          <w:color w:val="000000"/>
        </w:rPr>
        <w:t>лицата могат да поискат писмено от Възложителя разяснения по документацията за участие на адреса на СЗДП</w:t>
      </w:r>
      <w:r>
        <w:rPr>
          <w:color w:val="000000"/>
        </w:rPr>
        <w:t xml:space="preserve"> </w:t>
      </w:r>
      <w:r w:rsidRPr="0012062F">
        <w:rPr>
          <w:color w:val="000000"/>
        </w:rPr>
        <w:t>ТП</w:t>
      </w:r>
      <w:r w:rsidR="00FA768A">
        <w:rPr>
          <w:color w:val="000000"/>
        </w:rPr>
        <w:t xml:space="preserve"> ДГС </w:t>
      </w:r>
      <w:r w:rsidR="00D707CA">
        <w:rPr>
          <w:color w:val="000000"/>
        </w:rPr>
        <w:t>Видин</w:t>
      </w:r>
      <w:r>
        <w:rPr>
          <w:color w:val="000000"/>
        </w:rPr>
        <w:t xml:space="preserve">, </w:t>
      </w:r>
      <w:proofErr w:type="gramStart"/>
      <w:r>
        <w:rPr>
          <w:color w:val="000000"/>
        </w:rPr>
        <w:t>гр.</w:t>
      </w:r>
      <w:proofErr w:type="gramEnd"/>
      <w:r w:rsidR="00D707CA">
        <w:rPr>
          <w:color w:val="000000"/>
        </w:rPr>
        <w:t>Видин</w:t>
      </w:r>
      <w:r>
        <w:rPr>
          <w:color w:val="000000"/>
        </w:rPr>
        <w:t xml:space="preserve">, </w:t>
      </w:r>
      <w:proofErr w:type="gramStart"/>
      <w:r>
        <w:rPr>
          <w:color w:val="000000"/>
        </w:rPr>
        <w:t>общ.</w:t>
      </w:r>
      <w:proofErr w:type="gramEnd"/>
      <w:r w:rsidR="00D707CA">
        <w:rPr>
          <w:color w:val="000000"/>
        </w:rPr>
        <w:t>Видин</w:t>
      </w:r>
      <w:r w:rsidRPr="0012062F">
        <w:rPr>
          <w:color w:val="000000"/>
        </w:rPr>
        <w:t xml:space="preserve">, </w:t>
      </w:r>
      <w:proofErr w:type="gramStart"/>
      <w:r w:rsidR="00FA768A">
        <w:rPr>
          <w:color w:val="000000"/>
        </w:rPr>
        <w:t>ул.”</w:t>
      </w:r>
      <w:proofErr w:type="gramEnd"/>
      <w:r w:rsidR="00D707CA">
        <w:rPr>
          <w:color w:val="000000"/>
        </w:rPr>
        <w:t>Яворов</w:t>
      </w:r>
      <w:r w:rsidR="00FA768A">
        <w:rPr>
          <w:color w:val="000000"/>
        </w:rPr>
        <w:t>” №</w:t>
      </w:r>
      <w:proofErr w:type="gramStart"/>
      <w:r w:rsidR="00D707CA">
        <w:rPr>
          <w:color w:val="000000"/>
        </w:rPr>
        <w:t>1,</w:t>
      </w:r>
      <w:proofErr w:type="spellStart"/>
      <w:r w:rsidR="00D707CA">
        <w:rPr>
          <w:color w:val="000000"/>
        </w:rPr>
        <w:t>ет</w:t>
      </w:r>
      <w:proofErr w:type="spellEnd"/>
      <w:proofErr w:type="gramEnd"/>
      <w:r w:rsidR="00D707CA">
        <w:rPr>
          <w:color w:val="000000"/>
        </w:rPr>
        <w:t>.4</w:t>
      </w:r>
      <w:r w:rsidRPr="0012062F">
        <w:rPr>
          <w:color w:val="000000"/>
        </w:rPr>
        <w:t xml:space="preserve"> </w:t>
      </w:r>
      <w:r>
        <w:rPr>
          <w:color w:val="000000"/>
        </w:rPr>
        <w:t xml:space="preserve">или на </w:t>
      </w:r>
      <w:r>
        <w:rPr>
          <w:color w:val="000000"/>
          <w:lang w:val="en-US"/>
        </w:rPr>
        <w:t>e</w:t>
      </w:r>
      <w:r w:rsidRPr="00240AC1">
        <w:rPr>
          <w:color w:val="000000"/>
        </w:rPr>
        <w:t>-</w:t>
      </w:r>
      <w:r>
        <w:rPr>
          <w:color w:val="000000"/>
          <w:lang w:val="en-US"/>
        </w:rPr>
        <w:t>mail</w:t>
      </w:r>
      <w:r>
        <w:rPr>
          <w:color w:val="000000"/>
        </w:rPr>
        <w:t xml:space="preserve">: </w:t>
      </w:r>
      <w:proofErr w:type="spellStart"/>
      <w:r>
        <w:rPr>
          <w:color w:val="000000"/>
          <w:lang w:val="en-US"/>
        </w:rPr>
        <w:t>d</w:t>
      </w:r>
      <w:r w:rsidR="00D707CA">
        <w:rPr>
          <w:color w:val="000000"/>
          <w:lang w:val="en-US"/>
        </w:rPr>
        <w:t>lvididn@</w:t>
      </w:r>
      <w:r>
        <w:rPr>
          <w:color w:val="000000"/>
          <w:lang w:val="en-US"/>
        </w:rPr>
        <w:t>abv</w:t>
      </w:r>
      <w:proofErr w:type="spellEnd"/>
      <w:r w:rsidRPr="00240AC1">
        <w:rPr>
          <w:color w:val="000000"/>
        </w:rPr>
        <w:t>.</w:t>
      </w:r>
      <w:proofErr w:type="spellStart"/>
      <w:r>
        <w:rPr>
          <w:color w:val="000000"/>
          <w:lang w:val="en-US"/>
        </w:rPr>
        <w:t>bg</w:t>
      </w:r>
      <w:proofErr w:type="spellEnd"/>
      <w:r>
        <w:rPr>
          <w:color w:val="000000"/>
        </w:rPr>
        <w:t xml:space="preserve"> </w:t>
      </w:r>
    </w:p>
    <w:p w:rsidR="00B61D7A" w:rsidRPr="0012062F" w:rsidRDefault="00B61D7A" w:rsidP="00B61D7A">
      <w:pPr>
        <w:ind w:firstLine="708"/>
        <w:jc w:val="both"/>
      </w:pPr>
      <w:r>
        <w:t>2.Разясненията се публикуват в профила на купувача в 4-дневен срок от получаване на искането.</w:t>
      </w:r>
    </w:p>
    <w:p w:rsidR="00B61D7A" w:rsidRDefault="00B61D7A" w:rsidP="00B61D7A">
      <w:pPr>
        <w:ind w:firstLine="708"/>
        <w:jc w:val="both"/>
      </w:pPr>
      <w:r>
        <w:t>3.</w:t>
      </w:r>
      <w:r w:rsidRPr="0012062F">
        <w:t xml:space="preserve"> </w:t>
      </w:r>
      <w:r>
        <w:t>Ако лицата са посочили електронен адрес, разясненията се изпращат и на него в деня на публикуването им в профила на купувача.</w:t>
      </w:r>
    </w:p>
    <w:p w:rsidR="00B61D7A" w:rsidRPr="00240AC1" w:rsidRDefault="00B61D7A" w:rsidP="00B61D7A">
      <w:pPr>
        <w:ind w:firstLine="708"/>
        <w:jc w:val="both"/>
      </w:pPr>
      <w:r>
        <w:t>4. В разясненията не се посочва информация за лицата, които са ги поискали.</w:t>
      </w:r>
    </w:p>
    <w:p w:rsidR="00B61D7A" w:rsidRPr="00240AC1" w:rsidRDefault="00B61D7A" w:rsidP="00B61D7A">
      <w:pPr>
        <w:jc w:val="both"/>
      </w:pPr>
    </w:p>
    <w:p w:rsidR="00B61D7A" w:rsidRPr="008E2628" w:rsidRDefault="00B61D7A" w:rsidP="00B61D7A">
      <w:pPr>
        <w:ind w:firstLine="708"/>
        <w:jc w:val="both"/>
        <w:rPr>
          <w:b/>
        </w:rPr>
      </w:pPr>
      <w:r w:rsidRPr="008E2628">
        <w:rPr>
          <w:b/>
        </w:rPr>
        <w:t>Х</w:t>
      </w:r>
      <w:r>
        <w:rPr>
          <w:b/>
          <w:lang w:val="en-US"/>
        </w:rPr>
        <w:t>II</w:t>
      </w:r>
      <w:r w:rsidRPr="008E2628">
        <w:rPr>
          <w:b/>
        </w:rPr>
        <w:t>. ОБЖАЛВАНЕ</w:t>
      </w:r>
    </w:p>
    <w:p w:rsidR="00B61D7A" w:rsidRPr="008E2628" w:rsidRDefault="00B61D7A" w:rsidP="00B61D7A">
      <w:pPr>
        <w:ind w:firstLine="708"/>
        <w:jc w:val="both"/>
      </w:pPr>
      <w:r w:rsidRPr="008E2628">
        <w:t>Всяко решение, действие или бездействие на възложителите в процедура за възлагане на обществена поръчка до сключването на договора или на рамковото споразумение подлежи на обжалване относно неговата законосъобразност пред Комисията за защита на конкуренцията съгласно реда предвиден в глава 11 на ЗОП.</w:t>
      </w:r>
    </w:p>
    <w:p w:rsidR="00B61D7A" w:rsidRPr="008E2628" w:rsidRDefault="00B61D7A" w:rsidP="00B61D7A">
      <w:pPr>
        <w:jc w:val="both"/>
      </w:pPr>
    </w:p>
    <w:p w:rsidR="00B61D7A" w:rsidRPr="008E2628" w:rsidRDefault="00B61D7A" w:rsidP="00B61D7A">
      <w:pPr>
        <w:jc w:val="both"/>
        <w:rPr>
          <w:b/>
        </w:rPr>
      </w:pPr>
      <w:r w:rsidRPr="008E2628">
        <w:t xml:space="preserve">            </w:t>
      </w:r>
      <w:r w:rsidRPr="008E2628">
        <w:rPr>
          <w:b/>
        </w:rPr>
        <w:t>Х</w:t>
      </w:r>
      <w:r>
        <w:rPr>
          <w:b/>
          <w:lang w:val="en-US"/>
        </w:rPr>
        <w:t>II</w:t>
      </w:r>
      <w:r w:rsidRPr="008E2628">
        <w:rPr>
          <w:b/>
        </w:rPr>
        <w:t>І. ДОПЪЛНИТЕЛНА ИНФОРМАЦИЯ</w:t>
      </w:r>
    </w:p>
    <w:p w:rsidR="00FA768A" w:rsidRPr="00FA768A" w:rsidRDefault="00B61D7A" w:rsidP="00B61D7A">
      <w:pPr>
        <w:ind w:firstLine="708"/>
        <w:jc w:val="both"/>
        <w:rPr>
          <w:sz w:val="22"/>
          <w:szCs w:val="22"/>
        </w:rPr>
      </w:pPr>
      <w:r w:rsidRPr="008E2628">
        <w:t>Участниците в процедурата могат да получават допълнителна информация по пакета до</w:t>
      </w:r>
      <w:r>
        <w:t xml:space="preserve">кументи на адреса на ТП </w:t>
      </w:r>
      <w:proofErr w:type="spellStart"/>
      <w:r>
        <w:t>ДГС</w:t>
      </w:r>
      <w:r w:rsidR="00D707CA">
        <w:t>Видин</w:t>
      </w:r>
      <w:proofErr w:type="spellEnd"/>
      <w:r w:rsidR="00FA768A">
        <w:rPr>
          <w:color w:val="000000"/>
        </w:rPr>
        <w:t xml:space="preserve">, </w:t>
      </w:r>
      <w:proofErr w:type="gramStart"/>
      <w:r w:rsidR="00FA768A">
        <w:rPr>
          <w:color w:val="000000"/>
        </w:rPr>
        <w:t>гр.</w:t>
      </w:r>
      <w:proofErr w:type="gramEnd"/>
      <w:r w:rsidR="00D707CA">
        <w:rPr>
          <w:color w:val="000000"/>
        </w:rPr>
        <w:t>Видин</w:t>
      </w:r>
      <w:r w:rsidR="00FA768A">
        <w:rPr>
          <w:color w:val="000000"/>
        </w:rPr>
        <w:t xml:space="preserve">, </w:t>
      </w:r>
      <w:proofErr w:type="gramStart"/>
      <w:r w:rsidR="00FA768A">
        <w:rPr>
          <w:color w:val="000000"/>
        </w:rPr>
        <w:t>общ.</w:t>
      </w:r>
      <w:proofErr w:type="gramEnd"/>
      <w:r w:rsidR="00D707CA">
        <w:rPr>
          <w:color w:val="000000"/>
        </w:rPr>
        <w:t>Видин</w:t>
      </w:r>
      <w:r w:rsidR="00FA768A" w:rsidRPr="0012062F">
        <w:rPr>
          <w:color w:val="000000"/>
        </w:rPr>
        <w:t xml:space="preserve">, </w:t>
      </w:r>
      <w:proofErr w:type="gramStart"/>
      <w:r w:rsidR="00FA768A">
        <w:rPr>
          <w:color w:val="000000"/>
        </w:rPr>
        <w:t>ул.”</w:t>
      </w:r>
      <w:proofErr w:type="gramEnd"/>
      <w:r w:rsidR="00D707CA">
        <w:rPr>
          <w:color w:val="000000"/>
        </w:rPr>
        <w:t>Яворов</w:t>
      </w:r>
      <w:r w:rsidR="00FA768A">
        <w:rPr>
          <w:color w:val="000000"/>
        </w:rPr>
        <w:t>” №</w:t>
      </w:r>
      <w:proofErr w:type="gramStart"/>
      <w:r w:rsidR="00D707CA">
        <w:rPr>
          <w:color w:val="000000"/>
        </w:rPr>
        <w:t>1,</w:t>
      </w:r>
      <w:proofErr w:type="spellStart"/>
      <w:r w:rsidR="00D707CA">
        <w:rPr>
          <w:color w:val="000000"/>
        </w:rPr>
        <w:t>ет</w:t>
      </w:r>
      <w:proofErr w:type="spellEnd"/>
      <w:proofErr w:type="gramEnd"/>
      <w:r w:rsidR="00D707CA">
        <w:rPr>
          <w:color w:val="000000"/>
        </w:rPr>
        <w:t>.4</w:t>
      </w:r>
      <w:r w:rsidR="00FA768A">
        <w:rPr>
          <w:color w:val="000000"/>
        </w:rPr>
        <w:t>, тел</w:t>
      </w:r>
      <w:r w:rsidR="00FA768A" w:rsidRPr="00FA768A">
        <w:rPr>
          <w:color w:val="000000"/>
          <w:sz w:val="22"/>
          <w:szCs w:val="22"/>
        </w:rPr>
        <w:t xml:space="preserve">:  </w:t>
      </w:r>
      <w:r w:rsidR="00FA768A">
        <w:rPr>
          <w:sz w:val="22"/>
          <w:szCs w:val="22"/>
        </w:rPr>
        <w:t>0</w:t>
      </w:r>
      <w:r w:rsidR="00D707CA">
        <w:rPr>
          <w:sz w:val="22"/>
          <w:szCs w:val="22"/>
        </w:rPr>
        <w:t>888 604352</w:t>
      </w:r>
      <w:r w:rsidR="00FA768A">
        <w:rPr>
          <w:sz w:val="22"/>
          <w:szCs w:val="22"/>
        </w:rPr>
        <w:t>-</w:t>
      </w:r>
      <w:r w:rsidR="00D707CA">
        <w:rPr>
          <w:sz w:val="22"/>
          <w:szCs w:val="22"/>
        </w:rPr>
        <w:t>Биляна Илиева</w:t>
      </w:r>
    </w:p>
    <w:p w:rsidR="00B61D7A" w:rsidRPr="008E2628" w:rsidRDefault="00B61D7A" w:rsidP="00B61D7A">
      <w:pPr>
        <w:jc w:val="both"/>
      </w:pPr>
      <w:r w:rsidRPr="008E2628">
        <w:t xml:space="preserve">       </w:t>
      </w:r>
    </w:p>
    <w:p w:rsidR="00B61D7A" w:rsidRPr="008E2628" w:rsidRDefault="00B61D7A" w:rsidP="00B61D7A">
      <w:pPr>
        <w:ind w:firstLine="708"/>
        <w:jc w:val="both"/>
      </w:pPr>
      <w:r w:rsidRPr="008E2628">
        <w:t>Процедурата е разработена при спазване на основните принципи и изисквания, залегнали в Закона за обществените поръчки, ЗДС и ППЗДС.За неуредените в настоящите условия въпроси се прилагат разпоредбите на ЗОП.</w:t>
      </w:r>
      <w:r w:rsidRPr="008E2628">
        <w:tab/>
      </w:r>
    </w:p>
    <w:p w:rsidR="00B61D7A" w:rsidRPr="008E2628" w:rsidRDefault="00B61D7A" w:rsidP="00B61D7A">
      <w:pPr>
        <w:ind w:firstLine="708"/>
        <w:jc w:val="both"/>
      </w:pPr>
    </w:p>
    <w:p w:rsidR="00B61D7A" w:rsidRPr="008E2628" w:rsidRDefault="00B61D7A" w:rsidP="00B61D7A">
      <w:pPr>
        <w:ind w:firstLine="708"/>
        <w:jc w:val="both"/>
      </w:pPr>
    </w:p>
    <w:p w:rsidR="00B61D7A" w:rsidRPr="009B0ACC" w:rsidRDefault="00B61D7A" w:rsidP="00B61D7A">
      <w:pPr>
        <w:jc w:val="both"/>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B61D7A" w:rsidRDefault="00B61D7A" w:rsidP="00B61D7A">
      <w:pPr>
        <w:ind w:firstLine="567"/>
        <w:jc w:val="both"/>
        <w:rPr>
          <w:b/>
          <w:sz w:val="28"/>
          <w:szCs w:val="28"/>
        </w:rPr>
      </w:pPr>
    </w:p>
    <w:p w:rsidR="00247130" w:rsidRDefault="00247130" w:rsidP="00B61D7A">
      <w:pPr>
        <w:pStyle w:val="BodyTextIndent"/>
        <w:jc w:val="right"/>
        <w:rPr>
          <w:i/>
          <w:color w:val="000000"/>
          <w:u w:val="single"/>
        </w:rPr>
      </w:pPr>
    </w:p>
    <w:p w:rsidR="00247130" w:rsidRDefault="00247130" w:rsidP="00B61D7A">
      <w:pPr>
        <w:pStyle w:val="BodyTextIndent"/>
        <w:jc w:val="right"/>
        <w:rPr>
          <w:i/>
          <w:color w:val="000000"/>
          <w:u w:val="single"/>
        </w:rPr>
      </w:pPr>
    </w:p>
    <w:p w:rsidR="00247130" w:rsidRDefault="00247130" w:rsidP="00B61D7A">
      <w:pPr>
        <w:pStyle w:val="BodyTextIndent"/>
        <w:jc w:val="right"/>
        <w:rPr>
          <w:i/>
          <w:color w:val="000000"/>
          <w:u w:val="single"/>
        </w:rPr>
      </w:pPr>
    </w:p>
    <w:p w:rsidR="00247130" w:rsidRDefault="00247130" w:rsidP="00B61D7A">
      <w:pPr>
        <w:pStyle w:val="BodyTextIndent"/>
        <w:jc w:val="right"/>
        <w:rPr>
          <w:i/>
          <w:color w:val="000000"/>
          <w:u w:val="single"/>
        </w:rPr>
      </w:pPr>
    </w:p>
    <w:p w:rsidR="00B61D7A" w:rsidRPr="002478EA" w:rsidRDefault="00B61D7A" w:rsidP="00B61D7A">
      <w:pPr>
        <w:pStyle w:val="BodyTextIndent"/>
        <w:jc w:val="right"/>
        <w:rPr>
          <w:i/>
          <w:color w:val="000000"/>
          <w:u w:val="single"/>
          <w:lang w:val="ru-MO"/>
        </w:rPr>
      </w:pPr>
      <w:r w:rsidRPr="002478EA">
        <w:rPr>
          <w:i/>
          <w:color w:val="000000"/>
          <w:u w:val="single"/>
        </w:rPr>
        <w:lastRenderedPageBreak/>
        <w:t>Приложение №</w:t>
      </w:r>
      <w:proofErr w:type="gramStart"/>
      <w:r w:rsidRPr="002478EA">
        <w:rPr>
          <w:i/>
          <w:color w:val="000000"/>
          <w:u w:val="single"/>
          <w:lang w:val="ru-RU"/>
        </w:rPr>
        <w:t>1</w:t>
      </w:r>
    </w:p>
    <w:p w:rsidR="00B61D7A" w:rsidRPr="002478EA" w:rsidRDefault="00B61D7A" w:rsidP="00B61D7A">
      <w:pPr>
        <w:pStyle w:val="BodyTextIndent"/>
        <w:jc w:val="right"/>
        <w:rPr>
          <w:color w:val="000000"/>
          <w:u w:val="single"/>
        </w:rPr>
      </w:pPr>
      <w:proofErr w:type="gramEnd"/>
      <w:r w:rsidRPr="002478EA">
        <w:rPr>
          <w:color w:val="000000"/>
          <w:u w:val="single"/>
        </w:rPr>
        <w:t xml:space="preserve">Поставя се в отделен плик № 1 с надпис – „Документи за </w:t>
      </w:r>
      <w:proofErr w:type="gramStart"/>
      <w:r w:rsidRPr="002478EA">
        <w:rPr>
          <w:color w:val="000000"/>
          <w:u w:val="single"/>
        </w:rPr>
        <w:t>подбор“</w:t>
      </w:r>
      <w:r w:rsidRPr="002478EA">
        <w:rPr>
          <w:color w:val="000000"/>
          <w:u w:val="single"/>
          <w:lang w:val="ru-MO"/>
        </w:rPr>
        <w:t xml:space="preserve">  </w:t>
      </w:r>
      <w:proofErr w:type="gramEnd"/>
    </w:p>
    <w:p w:rsidR="00B61D7A" w:rsidRPr="008E2628" w:rsidRDefault="00B61D7A" w:rsidP="00B61D7A">
      <w:pPr>
        <w:jc w:val="center"/>
        <w:rPr>
          <w:b/>
        </w:rPr>
      </w:pPr>
      <w:r w:rsidRPr="008E2628">
        <w:rPr>
          <w:b/>
        </w:rPr>
        <w:t xml:space="preserve">СПИСЪК   НА   ДОКУМЕНТИТЕ, СЪДЪРЖАЩИ СЕ В </w:t>
      </w:r>
      <w:r>
        <w:rPr>
          <w:b/>
        </w:rPr>
        <w:t>ОФЕРТАТА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6028"/>
        <w:gridCol w:w="2687"/>
      </w:tblGrid>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center"/>
              <w:rPr>
                <w:b/>
                <w:lang w:val="ru-RU"/>
              </w:rPr>
            </w:pPr>
          </w:p>
          <w:p w:rsidR="00B61D7A" w:rsidRPr="008E2628" w:rsidRDefault="00B61D7A" w:rsidP="00B61D7A">
            <w:pPr>
              <w:jc w:val="center"/>
              <w:rPr>
                <w:b/>
                <w:lang w:val="en-AU"/>
              </w:rPr>
            </w:pPr>
            <w:r w:rsidRPr="008E2628">
              <w:rPr>
                <w:b/>
              </w:rPr>
              <w:t>№</w:t>
            </w: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center"/>
              <w:rPr>
                <w:b/>
                <w:lang w:val="en-US"/>
              </w:rPr>
            </w:pPr>
          </w:p>
          <w:p w:rsidR="00B61D7A" w:rsidRPr="008E2628" w:rsidRDefault="00B61D7A" w:rsidP="00B61D7A">
            <w:pPr>
              <w:jc w:val="center"/>
              <w:rPr>
                <w:b/>
                <w:lang w:val="en-AU"/>
              </w:rPr>
            </w:pPr>
            <w:r w:rsidRPr="008E2628">
              <w:rPr>
                <w:b/>
              </w:rPr>
              <w:t>СЪДЪРЖАНИЕ</w:t>
            </w: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center"/>
              <w:rPr>
                <w:b/>
                <w:lang w:val="ru-RU"/>
              </w:rPr>
            </w:pPr>
            <w:r w:rsidRPr="008E2628">
              <w:rPr>
                <w:b/>
              </w:rPr>
              <w:t>ВИД НА ДОК./ОРИГИНАЛ, ЗАВЕРЕНО КОПИЕ/ БРОЙ СТРАНИЦИ</w:t>
            </w: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u w:val="single"/>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r w:rsidR="00B61D7A" w:rsidRPr="008E2628">
        <w:tc>
          <w:tcPr>
            <w:tcW w:w="933"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jc w:val="right"/>
              <w:rPr>
                <w:b/>
                <w:lang w:val="ru-RU"/>
              </w:rPr>
            </w:pPr>
          </w:p>
        </w:tc>
        <w:tc>
          <w:tcPr>
            <w:tcW w:w="6028"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c>
          <w:tcPr>
            <w:tcW w:w="2687" w:type="dxa"/>
            <w:tcBorders>
              <w:top w:val="single" w:sz="4" w:space="0" w:color="auto"/>
              <w:left w:val="single" w:sz="4" w:space="0" w:color="auto"/>
              <w:bottom w:val="single" w:sz="4" w:space="0" w:color="auto"/>
              <w:right w:val="single" w:sz="4" w:space="0" w:color="auto"/>
            </w:tcBorders>
          </w:tcPr>
          <w:p w:rsidR="00B61D7A" w:rsidRPr="008E2628" w:rsidRDefault="00B61D7A" w:rsidP="00B61D7A">
            <w:pPr>
              <w:rPr>
                <w:b/>
                <w:lang w:val="ru-RU"/>
              </w:rPr>
            </w:pPr>
          </w:p>
        </w:tc>
      </w:tr>
    </w:tbl>
    <w:p w:rsidR="00B61D7A" w:rsidRDefault="00B61D7A" w:rsidP="00B61D7A">
      <w:pPr>
        <w:rPr>
          <w:lang w:val="ru-RU"/>
        </w:rPr>
      </w:pPr>
    </w:p>
    <w:p w:rsidR="00B61D7A" w:rsidRDefault="00B61D7A" w:rsidP="00B61D7A">
      <w:pPr>
        <w:rPr>
          <w:b/>
        </w:rPr>
      </w:pPr>
    </w:p>
    <w:p w:rsidR="00B61D7A" w:rsidRDefault="00B61D7A" w:rsidP="00B61D7A">
      <w:pPr>
        <w:rPr>
          <w:b/>
        </w:rPr>
      </w:pPr>
    </w:p>
    <w:p w:rsidR="00B61D7A" w:rsidRPr="008E2628" w:rsidRDefault="00B61D7A" w:rsidP="00B61D7A">
      <w:pPr>
        <w:rPr>
          <w:b/>
        </w:rPr>
      </w:pPr>
      <w:r w:rsidRPr="008E2628">
        <w:rPr>
          <w:b/>
        </w:rPr>
        <w:t>ДАТА :…………………….                                                  …………………………………</w:t>
      </w:r>
    </w:p>
    <w:p w:rsidR="00B61D7A" w:rsidRPr="008E2628" w:rsidRDefault="00B61D7A" w:rsidP="00B61D7A">
      <w:pPr>
        <w:rPr>
          <w:b/>
        </w:rPr>
      </w:pPr>
      <w:r w:rsidRPr="008E2628">
        <w:rPr>
          <w:b/>
        </w:rPr>
        <w:t xml:space="preserve">                                                                                                      ПОДПИС И ПЕЧАТ</w:t>
      </w:r>
    </w:p>
    <w:p w:rsidR="00B61D7A" w:rsidRDefault="00B61D7A" w:rsidP="00B61D7A">
      <w:pPr>
        <w:rPr>
          <w:lang w:val="ru-RU"/>
        </w:rPr>
      </w:pPr>
    </w:p>
    <w:p w:rsidR="00B61D7A" w:rsidRDefault="00B61D7A" w:rsidP="00B61D7A">
      <w:pPr>
        <w:rPr>
          <w:lang w:val="ru-RU"/>
        </w:rPr>
      </w:pPr>
    </w:p>
    <w:p w:rsidR="00B61D7A" w:rsidRDefault="00B61D7A" w:rsidP="00B61D7A">
      <w:pPr>
        <w:rPr>
          <w:lang w:val="ru-RU"/>
        </w:rPr>
      </w:pPr>
    </w:p>
    <w:p w:rsidR="00B61D7A" w:rsidRDefault="00B61D7A" w:rsidP="00B61D7A">
      <w:pPr>
        <w:rPr>
          <w:lang w:val="ru-RU"/>
        </w:rPr>
      </w:pPr>
    </w:p>
    <w:p w:rsidR="00455A01" w:rsidRDefault="00455A01" w:rsidP="00B61D7A">
      <w:pPr>
        <w:rPr>
          <w:lang w:val="ru-RU"/>
        </w:rPr>
      </w:pPr>
    </w:p>
    <w:p w:rsidR="00455A01" w:rsidRDefault="00455A01" w:rsidP="00B61D7A">
      <w:pPr>
        <w:rPr>
          <w:lang w:val="ru-RU"/>
        </w:rPr>
      </w:pPr>
    </w:p>
    <w:p w:rsidR="00455A01" w:rsidRDefault="00455A01" w:rsidP="00B61D7A">
      <w:pPr>
        <w:rPr>
          <w:lang w:val="ru-RU"/>
        </w:rPr>
      </w:pPr>
    </w:p>
    <w:p w:rsidR="00455A01" w:rsidRDefault="00455A01" w:rsidP="00B61D7A">
      <w:pPr>
        <w:rPr>
          <w:lang w:val="ru-RU"/>
        </w:rPr>
      </w:pPr>
    </w:p>
    <w:p w:rsidR="00455A01" w:rsidRDefault="00455A01" w:rsidP="00B61D7A">
      <w:pPr>
        <w:rPr>
          <w:lang w:val="ru-RU"/>
        </w:rPr>
      </w:pPr>
    </w:p>
    <w:p w:rsidR="00455A01" w:rsidRDefault="00455A01" w:rsidP="00B61D7A">
      <w:pPr>
        <w:rPr>
          <w:lang w:val="ru-RU"/>
        </w:rPr>
      </w:pPr>
    </w:p>
    <w:p w:rsidR="00B61D7A" w:rsidRDefault="00B61D7A" w:rsidP="00B61D7A">
      <w:pPr>
        <w:rPr>
          <w:lang w:val="ru-RU"/>
        </w:rPr>
      </w:pPr>
    </w:p>
    <w:p w:rsidR="00B61D7A" w:rsidRPr="002478EA" w:rsidRDefault="00B61D7A" w:rsidP="00B61D7A">
      <w:pPr>
        <w:pStyle w:val="BodyTextIndent"/>
        <w:jc w:val="right"/>
        <w:rPr>
          <w:i/>
          <w:color w:val="000000"/>
          <w:lang w:val="ru-MO"/>
        </w:rPr>
      </w:pPr>
      <w:r w:rsidRPr="002478EA">
        <w:rPr>
          <w:i/>
          <w:color w:val="000000"/>
        </w:rPr>
        <w:lastRenderedPageBreak/>
        <w:t>Приложение №</w:t>
      </w:r>
      <w:proofErr w:type="gramStart"/>
      <w:r w:rsidRPr="002478EA">
        <w:rPr>
          <w:i/>
          <w:color w:val="000000"/>
          <w:lang w:val="ru-RU"/>
        </w:rPr>
        <w:t>2</w:t>
      </w:r>
    </w:p>
    <w:p w:rsidR="00B61D7A" w:rsidRPr="002478EA" w:rsidRDefault="002478EA" w:rsidP="00B61D7A">
      <w:pPr>
        <w:pStyle w:val="BodyTextIndent"/>
        <w:jc w:val="right"/>
        <w:rPr>
          <w:color w:val="000000"/>
        </w:rPr>
      </w:pPr>
      <w:proofErr w:type="gramEnd"/>
      <w:r>
        <w:rPr>
          <w:color w:val="000000"/>
        </w:rPr>
        <w:t xml:space="preserve">Поставя се в </w:t>
      </w:r>
      <w:r w:rsidR="00B61D7A" w:rsidRPr="002478EA">
        <w:rPr>
          <w:color w:val="000000"/>
        </w:rPr>
        <w:t xml:space="preserve">плик № 1 с надпис – „Документи за </w:t>
      </w:r>
      <w:proofErr w:type="gramStart"/>
      <w:r w:rsidR="00B61D7A" w:rsidRPr="002478EA">
        <w:rPr>
          <w:color w:val="000000"/>
        </w:rPr>
        <w:t>подбор“</w:t>
      </w:r>
      <w:r w:rsidR="00B61D7A" w:rsidRPr="002478EA">
        <w:rPr>
          <w:color w:val="000000"/>
          <w:lang w:val="ru-MO"/>
        </w:rPr>
        <w:t xml:space="preserve">  </w:t>
      </w:r>
      <w:proofErr w:type="gramEnd"/>
    </w:p>
    <w:p w:rsidR="00B61D7A" w:rsidRDefault="00B61D7A" w:rsidP="00B61D7A">
      <w:pPr>
        <w:jc w:val="center"/>
        <w:rPr>
          <w:b/>
        </w:rPr>
      </w:pPr>
    </w:p>
    <w:p w:rsidR="00B61D7A" w:rsidRPr="008E2628" w:rsidRDefault="00B61D7A" w:rsidP="00B61D7A">
      <w:pPr>
        <w:jc w:val="center"/>
        <w:rPr>
          <w:b/>
          <w:lang w:val="ru-RU"/>
        </w:rPr>
      </w:pPr>
      <w:r w:rsidRPr="008E2628">
        <w:rPr>
          <w:b/>
        </w:rPr>
        <w:t>АДМИНИСТРАТИВНИ СВЕДЕНИЯ ЗА УЧАСТНИКА</w:t>
      </w:r>
    </w:p>
    <w:p w:rsidR="00B61D7A" w:rsidRPr="008E2628" w:rsidRDefault="00B61D7A" w:rsidP="00B61D7A">
      <w:pPr>
        <w:rPr>
          <w:b/>
        </w:rPr>
      </w:pPr>
    </w:p>
    <w:p w:rsidR="00B61D7A" w:rsidRPr="008E2628" w:rsidRDefault="00B61D7A" w:rsidP="00B61D7A">
      <w:pPr>
        <w:rPr>
          <w:b/>
        </w:rPr>
      </w:pPr>
    </w:p>
    <w:p w:rsidR="00B61D7A" w:rsidRPr="008E2628" w:rsidRDefault="00B61D7A" w:rsidP="00B61D7A">
      <w:pPr>
        <w:rPr>
          <w:b/>
        </w:rPr>
      </w:pPr>
      <w:r w:rsidRPr="008E2628">
        <w:rPr>
          <w:b/>
        </w:rPr>
        <w:t>1.ФИРМА/ НАИМЕНОВАНИЕ  НА УЧАСТНИКА/</w:t>
      </w:r>
    </w:p>
    <w:p w:rsidR="00B61D7A" w:rsidRPr="008E2628" w:rsidRDefault="00B61D7A" w:rsidP="00B61D7A">
      <w:pPr>
        <w:rPr>
          <w:b/>
          <w:lang w:val="ru-RU"/>
        </w:rPr>
      </w:pPr>
      <w:r w:rsidRPr="008E2628">
        <w:rPr>
          <w:b/>
        </w:rPr>
        <w:t>………………………………………………………………………….</w:t>
      </w:r>
    </w:p>
    <w:p w:rsidR="00B61D7A" w:rsidRPr="008E2628" w:rsidRDefault="00B61D7A" w:rsidP="00B61D7A">
      <w:pPr>
        <w:rPr>
          <w:b/>
          <w:lang w:val="ru-RU"/>
        </w:rPr>
      </w:pPr>
    </w:p>
    <w:p w:rsidR="00B61D7A" w:rsidRPr="008E2628" w:rsidRDefault="00B61D7A" w:rsidP="00B61D7A">
      <w:pPr>
        <w:rPr>
          <w:b/>
          <w:lang w:val="ru-RU"/>
        </w:rPr>
      </w:pPr>
      <w:r w:rsidRPr="008E2628">
        <w:rPr>
          <w:b/>
        </w:rPr>
        <w:t>ЕИК/БУЛСТАТ……………………………………………………...</w:t>
      </w:r>
    </w:p>
    <w:p w:rsidR="00B61D7A" w:rsidRPr="008E2628" w:rsidRDefault="00B61D7A" w:rsidP="00B61D7A">
      <w:pPr>
        <w:rPr>
          <w:b/>
          <w:lang w:val="ru-RU"/>
        </w:rPr>
      </w:pPr>
    </w:p>
    <w:p w:rsidR="00B61D7A" w:rsidRPr="008E2628" w:rsidRDefault="00B61D7A" w:rsidP="00B61D7A">
      <w:pPr>
        <w:rPr>
          <w:b/>
          <w:lang w:val="ru-RU"/>
        </w:rPr>
      </w:pPr>
      <w:r w:rsidRPr="008E2628">
        <w:rPr>
          <w:b/>
        </w:rPr>
        <w:t>2.СЕДАЛИЩЕ И АДРЕС НА УПРАВЛЕНИЕ</w:t>
      </w:r>
    </w:p>
    <w:p w:rsidR="00B61D7A" w:rsidRPr="008E2628" w:rsidRDefault="00B61D7A" w:rsidP="00B61D7A">
      <w:pPr>
        <w:rPr>
          <w:b/>
          <w:lang w:val="ru-RU"/>
        </w:rPr>
      </w:pPr>
    </w:p>
    <w:p w:rsidR="00B61D7A" w:rsidRPr="008E2628" w:rsidRDefault="00B61D7A" w:rsidP="00B61D7A">
      <w:pPr>
        <w:rPr>
          <w:b/>
          <w:lang w:val="ru-RU"/>
        </w:rPr>
      </w:pPr>
      <w:r w:rsidRPr="008E2628">
        <w:rPr>
          <w:b/>
        </w:rPr>
        <w:t>………………………………………………………………………….</w:t>
      </w:r>
    </w:p>
    <w:p w:rsidR="00B61D7A" w:rsidRPr="008E2628" w:rsidRDefault="00B61D7A" w:rsidP="00B61D7A">
      <w:pPr>
        <w:rPr>
          <w:b/>
          <w:lang w:val="ru-RU"/>
        </w:rPr>
      </w:pPr>
    </w:p>
    <w:p w:rsidR="00B61D7A" w:rsidRPr="008E2628" w:rsidRDefault="00B61D7A" w:rsidP="00B61D7A">
      <w:pPr>
        <w:rPr>
          <w:b/>
          <w:lang w:val="ru-RU"/>
        </w:rPr>
      </w:pPr>
      <w:r w:rsidRPr="008E2628">
        <w:rPr>
          <w:b/>
        </w:rPr>
        <w:t>ТЕЛЕФОН……………………………………………………………</w:t>
      </w:r>
    </w:p>
    <w:p w:rsidR="00B61D7A" w:rsidRPr="008E2628" w:rsidRDefault="00B61D7A" w:rsidP="00B61D7A">
      <w:pPr>
        <w:rPr>
          <w:b/>
          <w:lang w:val="ru-RU"/>
        </w:rPr>
      </w:pPr>
    </w:p>
    <w:p w:rsidR="00B61D7A" w:rsidRPr="008E2628" w:rsidRDefault="00B61D7A" w:rsidP="00B61D7A">
      <w:pPr>
        <w:rPr>
          <w:b/>
          <w:lang w:val="ru-RU"/>
        </w:rPr>
      </w:pPr>
      <w:r w:rsidRPr="008E2628">
        <w:rPr>
          <w:b/>
        </w:rPr>
        <w:t>ФАКС………………………………………………………………….</w:t>
      </w:r>
    </w:p>
    <w:p w:rsidR="00B61D7A" w:rsidRPr="008E2628" w:rsidRDefault="00B61D7A" w:rsidP="00B61D7A">
      <w:pPr>
        <w:rPr>
          <w:b/>
          <w:lang w:val="ru-RU"/>
        </w:rPr>
      </w:pPr>
    </w:p>
    <w:p w:rsidR="00B61D7A" w:rsidRPr="008E2628" w:rsidRDefault="00B61D7A" w:rsidP="00B61D7A">
      <w:pPr>
        <w:rPr>
          <w:b/>
          <w:lang w:val="ru-RU"/>
        </w:rPr>
      </w:pPr>
      <w:r w:rsidRPr="008E2628">
        <w:rPr>
          <w:b/>
        </w:rPr>
        <w:t>3. ЛИЦЕ ЗА КОНТАКТИ</w:t>
      </w:r>
    </w:p>
    <w:p w:rsidR="00B61D7A" w:rsidRPr="008E2628" w:rsidRDefault="00B61D7A" w:rsidP="00B61D7A">
      <w:pPr>
        <w:rPr>
          <w:b/>
          <w:lang w:val="ru-RU"/>
        </w:rPr>
      </w:pPr>
      <w:r w:rsidRPr="008E2628">
        <w:rPr>
          <w:b/>
        </w:rPr>
        <w:t>………………………………………………………………………….</w:t>
      </w:r>
    </w:p>
    <w:p w:rsidR="00B61D7A" w:rsidRPr="008E2628" w:rsidRDefault="00B61D7A" w:rsidP="00B61D7A">
      <w:pPr>
        <w:rPr>
          <w:b/>
          <w:lang w:val="ru-RU"/>
        </w:rPr>
      </w:pPr>
    </w:p>
    <w:p w:rsidR="00B61D7A" w:rsidRPr="008E2628" w:rsidRDefault="00B61D7A" w:rsidP="00B61D7A">
      <w:pPr>
        <w:rPr>
          <w:b/>
          <w:lang w:val="ru-RU"/>
        </w:rPr>
      </w:pPr>
      <w:r w:rsidRPr="008E2628">
        <w:rPr>
          <w:b/>
        </w:rPr>
        <w:t>ДЛЪЖНОСТ…………………………………………………………</w:t>
      </w:r>
    </w:p>
    <w:p w:rsidR="00B61D7A" w:rsidRPr="008E2628" w:rsidRDefault="00B61D7A" w:rsidP="00B61D7A">
      <w:pPr>
        <w:rPr>
          <w:b/>
          <w:lang w:val="ru-RU"/>
        </w:rPr>
      </w:pPr>
    </w:p>
    <w:p w:rsidR="00B61D7A" w:rsidRPr="008E2628" w:rsidRDefault="00B61D7A" w:rsidP="00B61D7A">
      <w:pPr>
        <w:rPr>
          <w:b/>
          <w:lang w:val="ru-RU"/>
        </w:rPr>
      </w:pPr>
      <w:r w:rsidRPr="008E2628">
        <w:rPr>
          <w:b/>
        </w:rPr>
        <w:t>4.ОБСЛУЖВАЩА БАНКА.………………………………………..</w:t>
      </w:r>
    </w:p>
    <w:p w:rsidR="00B61D7A" w:rsidRPr="008E2628" w:rsidRDefault="00B61D7A" w:rsidP="00B61D7A">
      <w:pPr>
        <w:rPr>
          <w:b/>
          <w:lang w:val="ru-RU"/>
        </w:rPr>
      </w:pPr>
    </w:p>
    <w:p w:rsidR="00B61D7A" w:rsidRPr="008E2628" w:rsidRDefault="00B61D7A" w:rsidP="00B61D7A">
      <w:pPr>
        <w:rPr>
          <w:b/>
          <w:lang w:val="ru-RU"/>
        </w:rPr>
      </w:pPr>
      <w:r w:rsidRPr="008E2628">
        <w:rPr>
          <w:b/>
          <w:lang w:val="en-US"/>
        </w:rPr>
        <w:t>BIC</w:t>
      </w:r>
      <w:r w:rsidRPr="008E2628">
        <w:rPr>
          <w:b/>
          <w:lang w:val="ru-RU"/>
        </w:rPr>
        <w:t>……………………………………………………………………..</w:t>
      </w:r>
    </w:p>
    <w:p w:rsidR="00B61D7A" w:rsidRPr="008E2628" w:rsidRDefault="00B61D7A" w:rsidP="00B61D7A">
      <w:pPr>
        <w:rPr>
          <w:b/>
          <w:lang w:val="ru-RU"/>
        </w:rPr>
      </w:pPr>
    </w:p>
    <w:p w:rsidR="00B61D7A" w:rsidRPr="008E2628" w:rsidRDefault="00B61D7A" w:rsidP="00B61D7A">
      <w:pPr>
        <w:rPr>
          <w:b/>
          <w:lang w:val="ru-RU"/>
        </w:rPr>
      </w:pPr>
      <w:r w:rsidRPr="008E2628">
        <w:rPr>
          <w:b/>
          <w:lang w:val="en-US"/>
        </w:rPr>
        <w:t>IBAN</w:t>
      </w:r>
      <w:r w:rsidRPr="008E2628">
        <w:rPr>
          <w:b/>
          <w:lang w:val="ru-RU"/>
        </w:rPr>
        <w:t xml:space="preserve"> </w:t>
      </w:r>
      <w:r w:rsidRPr="008E2628">
        <w:rPr>
          <w:b/>
        </w:rPr>
        <w:t>НА СМЕТКА, ПО КОЯТО ЩЕ БЪДЕ ВЪЗСТАНОВЕНА ГАРАНЦИЯТА</w:t>
      </w:r>
    </w:p>
    <w:p w:rsidR="00B61D7A" w:rsidRPr="008E2628" w:rsidRDefault="00B61D7A" w:rsidP="00B61D7A">
      <w:pPr>
        <w:rPr>
          <w:b/>
        </w:rPr>
      </w:pPr>
    </w:p>
    <w:p w:rsidR="00B61D7A" w:rsidRPr="008E2628" w:rsidRDefault="00B61D7A" w:rsidP="00B61D7A">
      <w:pPr>
        <w:rPr>
          <w:b/>
        </w:rPr>
      </w:pPr>
      <w:r w:rsidRPr="008E2628">
        <w:rPr>
          <w:b/>
        </w:rPr>
        <w:t>…………………………………………………………………………………</w:t>
      </w:r>
    </w:p>
    <w:p w:rsidR="00B61D7A" w:rsidRPr="008E2628" w:rsidRDefault="00B61D7A" w:rsidP="00B61D7A">
      <w:pPr>
        <w:rPr>
          <w:b/>
        </w:rPr>
      </w:pPr>
    </w:p>
    <w:p w:rsidR="00B61D7A" w:rsidRPr="008E2628" w:rsidRDefault="00B61D7A" w:rsidP="00B61D7A">
      <w:pPr>
        <w:rPr>
          <w:b/>
        </w:rPr>
      </w:pPr>
    </w:p>
    <w:p w:rsidR="00B61D7A" w:rsidRPr="008E2628" w:rsidRDefault="00B61D7A" w:rsidP="00B61D7A">
      <w:pPr>
        <w:rPr>
          <w:b/>
          <w:lang w:val="ru-RU"/>
        </w:rPr>
      </w:pPr>
    </w:p>
    <w:p w:rsidR="00B61D7A" w:rsidRPr="008E2628" w:rsidRDefault="00B61D7A" w:rsidP="00B61D7A">
      <w:pPr>
        <w:rPr>
          <w:b/>
          <w:lang w:val="ru-RU"/>
        </w:rPr>
      </w:pPr>
    </w:p>
    <w:p w:rsidR="00B61D7A" w:rsidRPr="008E2628" w:rsidRDefault="00B61D7A" w:rsidP="00B61D7A">
      <w:pPr>
        <w:rPr>
          <w:b/>
          <w:lang w:val="ru-RU"/>
        </w:rPr>
      </w:pPr>
      <w:r w:rsidRPr="008E2628">
        <w:rPr>
          <w:b/>
        </w:rPr>
        <w:t>ДАТА ……………………..                                         УЧАСТНИК:………………………...</w:t>
      </w:r>
    </w:p>
    <w:p w:rsidR="00B61D7A" w:rsidRPr="008E2628" w:rsidRDefault="00B61D7A" w:rsidP="00B61D7A">
      <w:pPr>
        <w:rPr>
          <w:b/>
        </w:rPr>
      </w:pPr>
      <w:r w:rsidRPr="008E2628">
        <w:rPr>
          <w:b/>
        </w:rPr>
        <w:t xml:space="preserve">                                                                                                              /ПОДПИС И ПЕЧАТ/</w:t>
      </w:r>
    </w:p>
    <w:p w:rsidR="00B61D7A" w:rsidRPr="008E2628" w:rsidRDefault="00B61D7A" w:rsidP="00B61D7A">
      <w:pPr>
        <w:rPr>
          <w:b/>
        </w:rPr>
      </w:pPr>
    </w:p>
    <w:p w:rsidR="00B61D7A" w:rsidRPr="008E2628" w:rsidRDefault="00B61D7A" w:rsidP="00B61D7A">
      <w:pPr>
        <w:jc w:val="center"/>
        <w:rPr>
          <w:b/>
          <w:lang w:val="ru-RU"/>
        </w:rPr>
      </w:pPr>
    </w:p>
    <w:p w:rsidR="00B61D7A" w:rsidRPr="008E2628" w:rsidRDefault="00B61D7A" w:rsidP="00B61D7A">
      <w:pPr>
        <w:rPr>
          <w:b/>
          <w:lang w:val="ru-RU"/>
        </w:rPr>
      </w:pPr>
    </w:p>
    <w:p w:rsidR="00B61D7A" w:rsidRPr="008E2628" w:rsidRDefault="00B61D7A" w:rsidP="00B61D7A"/>
    <w:p w:rsidR="00B61D7A" w:rsidRPr="008E2628" w:rsidRDefault="00B61D7A" w:rsidP="00B61D7A"/>
    <w:p w:rsidR="00B61D7A" w:rsidRPr="008E2628" w:rsidRDefault="00B61D7A" w:rsidP="00B61D7A"/>
    <w:p w:rsidR="00B61D7A" w:rsidRDefault="00B61D7A" w:rsidP="00B61D7A">
      <w:pPr>
        <w:rPr>
          <w:lang w:val="ru-RU"/>
        </w:rPr>
      </w:pPr>
    </w:p>
    <w:p w:rsidR="00B61D7A" w:rsidRDefault="00B61D7A" w:rsidP="00B61D7A">
      <w:pPr>
        <w:rPr>
          <w:lang w:val="ru-RU"/>
        </w:rPr>
      </w:pPr>
    </w:p>
    <w:p w:rsidR="00B61D7A" w:rsidRDefault="00B61D7A" w:rsidP="00B61D7A">
      <w:pPr>
        <w:rPr>
          <w:lang w:val="ru-RU"/>
        </w:rPr>
      </w:pPr>
    </w:p>
    <w:p w:rsidR="00B61D7A" w:rsidRDefault="00B61D7A" w:rsidP="00B61D7A">
      <w:pPr>
        <w:rPr>
          <w:lang w:val="ru-RU"/>
        </w:rPr>
      </w:pPr>
    </w:p>
    <w:p w:rsidR="00B61D7A" w:rsidRDefault="00B61D7A" w:rsidP="00B61D7A">
      <w:pPr>
        <w:rPr>
          <w:lang w:val="ru-RU"/>
        </w:rPr>
      </w:pPr>
    </w:p>
    <w:p w:rsidR="00247130" w:rsidRDefault="00247130" w:rsidP="00B61D7A">
      <w:pPr>
        <w:pStyle w:val="BodyTextIndent"/>
        <w:jc w:val="right"/>
        <w:rPr>
          <w:i/>
          <w:color w:val="000000"/>
        </w:rPr>
      </w:pPr>
    </w:p>
    <w:p w:rsidR="00247130" w:rsidRDefault="00247130" w:rsidP="00B61D7A">
      <w:pPr>
        <w:pStyle w:val="BodyTextIndent"/>
        <w:jc w:val="right"/>
        <w:rPr>
          <w:i/>
          <w:color w:val="000000"/>
        </w:rPr>
      </w:pPr>
    </w:p>
    <w:p w:rsidR="00247130" w:rsidRDefault="00247130" w:rsidP="00B61D7A">
      <w:pPr>
        <w:pStyle w:val="BodyTextIndent"/>
        <w:jc w:val="right"/>
        <w:rPr>
          <w:i/>
          <w:color w:val="000000"/>
        </w:rPr>
      </w:pPr>
    </w:p>
    <w:p w:rsidR="00247130" w:rsidRDefault="00247130" w:rsidP="00B61D7A">
      <w:pPr>
        <w:pStyle w:val="BodyTextIndent"/>
        <w:jc w:val="right"/>
        <w:rPr>
          <w:i/>
          <w:color w:val="000000"/>
        </w:rPr>
      </w:pPr>
    </w:p>
    <w:p w:rsidR="00B61D7A" w:rsidRPr="002478EA" w:rsidRDefault="00B61D7A" w:rsidP="00B61D7A">
      <w:pPr>
        <w:pStyle w:val="BodyTextIndent"/>
        <w:jc w:val="right"/>
        <w:rPr>
          <w:i/>
          <w:color w:val="000000"/>
          <w:lang w:val="ru-MO"/>
        </w:rPr>
      </w:pPr>
      <w:r w:rsidRPr="002478EA">
        <w:rPr>
          <w:i/>
          <w:color w:val="000000"/>
        </w:rPr>
        <w:lastRenderedPageBreak/>
        <w:t>Приложение №</w:t>
      </w:r>
      <w:proofErr w:type="gramStart"/>
      <w:r w:rsidRPr="002478EA">
        <w:rPr>
          <w:i/>
          <w:color w:val="000000"/>
          <w:lang w:val="ru-RU"/>
        </w:rPr>
        <w:t>3</w:t>
      </w:r>
    </w:p>
    <w:p w:rsidR="00B61D7A" w:rsidRPr="002478EA" w:rsidRDefault="00B61D7A" w:rsidP="00B61D7A">
      <w:pPr>
        <w:pStyle w:val="BodyTextIndent"/>
        <w:jc w:val="right"/>
        <w:rPr>
          <w:color w:val="000000"/>
        </w:rPr>
      </w:pPr>
      <w:proofErr w:type="gramEnd"/>
      <w:r w:rsidRPr="002478EA">
        <w:rPr>
          <w:color w:val="000000"/>
        </w:rPr>
        <w:t xml:space="preserve">Поставя се в плик № 1 с надпис – „Документи за </w:t>
      </w:r>
      <w:proofErr w:type="gramStart"/>
      <w:r w:rsidRPr="002478EA">
        <w:rPr>
          <w:color w:val="000000"/>
        </w:rPr>
        <w:t>подбор“</w:t>
      </w:r>
      <w:r w:rsidRPr="002478EA">
        <w:rPr>
          <w:color w:val="000000"/>
          <w:lang w:val="ru-MO"/>
        </w:rPr>
        <w:t xml:space="preserve">  </w:t>
      </w:r>
      <w:proofErr w:type="gramEnd"/>
    </w:p>
    <w:p w:rsidR="002478EA" w:rsidRDefault="00B61D7A" w:rsidP="00B61D7A">
      <w:pPr>
        <w:rPr>
          <w:b/>
          <w:lang w:val="ru-RU"/>
        </w:rPr>
      </w:pPr>
      <w:r>
        <w:rPr>
          <w:b/>
          <w:lang w:val="ru-RU"/>
        </w:rPr>
        <w:t xml:space="preserve">                                                           </w:t>
      </w:r>
    </w:p>
    <w:p w:rsidR="00B61D7A" w:rsidRPr="00C4679B" w:rsidRDefault="002478EA" w:rsidP="00B61D7A">
      <w:pPr>
        <w:rPr>
          <w:b/>
          <w:lang w:val="ru-RU"/>
        </w:rPr>
      </w:pPr>
      <w:r>
        <w:rPr>
          <w:b/>
          <w:lang w:val="ru-RU"/>
        </w:rPr>
        <w:t xml:space="preserve">                                                      </w:t>
      </w:r>
      <w:r w:rsidR="00B61D7A">
        <w:rPr>
          <w:b/>
          <w:lang w:val="ru-RU"/>
        </w:rPr>
        <w:t xml:space="preserve"> </w:t>
      </w:r>
      <w:r w:rsidR="00B61D7A" w:rsidRPr="00C4679B">
        <w:rPr>
          <w:b/>
          <w:lang w:val="ru-RU"/>
        </w:rPr>
        <w:t xml:space="preserve">Д Е К Л А Р А Ц И Я </w:t>
      </w:r>
    </w:p>
    <w:p w:rsidR="00B61D7A" w:rsidRPr="00C4679B" w:rsidRDefault="00B61D7A" w:rsidP="00B61D7A">
      <w:pPr>
        <w:ind w:left="720" w:hanging="720"/>
        <w:jc w:val="center"/>
        <w:rPr>
          <w:b/>
        </w:rPr>
      </w:pPr>
      <w:r>
        <w:rPr>
          <w:b/>
          <w:lang w:val="ru-RU"/>
        </w:rPr>
        <w:t xml:space="preserve">по чл. 47, ал. 1, ал.2 и ал.5 </w:t>
      </w:r>
      <w:r w:rsidRPr="00C4679B">
        <w:rPr>
          <w:b/>
          <w:lang w:val="ru-RU"/>
        </w:rPr>
        <w:t>от Закона за обществените поръчки</w:t>
      </w:r>
    </w:p>
    <w:p w:rsidR="00B61D7A" w:rsidRDefault="00B61D7A" w:rsidP="00B61D7A">
      <w:pPr>
        <w:spacing w:after="120" w:line="360" w:lineRule="auto"/>
        <w:jc w:val="both"/>
        <w:rPr>
          <w:lang w:val="ru-RU"/>
        </w:rPr>
      </w:pPr>
    </w:p>
    <w:p w:rsidR="00B61D7A" w:rsidRPr="00C4679B" w:rsidRDefault="00B61D7A" w:rsidP="00B61D7A">
      <w:pPr>
        <w:spacing w:after="120" w:line="360" w:lineRule="auto"/>
        <w:jc w:val="both"/>
        <w:rPr>
          <w:lang w:val="ru-RU"/>
        </w:rPr>
      </w:pPr>
      <w:r w:rsidRPr="00C4679B">
        <w:rPr>
          <w:lang w:val="ru-RU"/>
        </w:rPr>
        <w:t>Долуподписаният /-на ...........................................................................................................</w:t>
      </w:r>
    </w:p>
    <w:p w:rsidR="00B61D7A" w:rsidRPr="00C4679B" w:rsidRDefault="00B61D7A" w:rsidP="00B61D7A">
      <w:pPr>
        <w:spacing w:after="120" w:line="360" w:lineRule="auto"/>
        <w:jc w:val="both"/>
        <w:rPr>
          <w:lang w:val="ru-RU"/>
        </w:rPr>
      </w:pPr>
      <w:r w:rsidRPr="00C4679B">
        <w:rPr>
          <w:lang w:val="ru-RU"/>
        </w:rPr>
        <w:t xml:space="preserve">ЕГН:................................................. </w:t>
      </w:r>
    </w:p>
    <w:p w:rsidR="00B61D7A" w:rsidRPr="00C4679B" w:rsidRDefault="00B61D7A" w:rsidP="00B61D7A">
      <w:pPr>
        <w:spacing w:after="120" w:line="360" w:lineRule="auto"/>
        <w:jc w:val="both"/>
        <w:rPr>
          <w:lang w:val="ru-RU"/>
        </w:rPr>
      </w:pPr>
      <w:r w:rsidRPr="00C4679B">
        <w:rPr>
          <w:lang w:val="ru-RU"/>
        </w:rPr>
        <w:t>с лична карта № ......................................, издаден</w:t>
      </w:r>
      <w:r w:rsidRPr="00C4679B">
        <w:t>а</w:t>
      </w:r>
      <w:r w:rsidRPr="00C4679B">
        <w:rPr>
          <w:lang w:val="ru-RU"/>
        </w:rPr>
        <w:t xml:space="preserve"> на ...................от ...............................</w:t>
      </w:r>
    </w:p>
    <w:p w:rsidR="00B61D7A" w:rsidRPr="00C4679B" w:rsidRDefault="00B61D7A" w:rsidP="00B61D7A">
      <w:pPr>
        <w:spacing w:after="120" w:line="360" w:lineRule="auto"/>
        <w:jc w:val="both"/>
        <w:rPr>
          <w:lang w:val="ru-RU"/>
        </w:rPr>
      </w:pPr>
      <w:r w:rsidRPr="00C4679B">
        <w:rPr>
          <w:lang w:val="ru-RU"/>
        </w:rPr>
        <w:t xml:space="preserve"> в качеството ми на .................................................................................................................</w:t>
      </w:r>
    </w:p>
    <w:p w:rsidR="00B61D7A" w:rsidRPr="00C4679B" w:rsidRDefault="00B61D7A" w:rsidP="00B61D7A">
      <w:pPr>
        <w:spacing w:after="120" w:line="360" w:lineRule="auto"/>
        <w:jc w:val="both"/>
      </w:pPr>
      <w:r w:rsidRPr="00C4679B">
        <w:rPr>
          <w:i/>
          <w:iCs/>
          <w:sz w:val="18"/>
          <w:szCs w:val="18"/>
        </w:rPr>
        <w:t xml:space="preserve"> </w:t>
      </w:r>
      <w:r w:rsidRPr="00C4679B">
        <w:rPr>
          <w:lang w:val="ru-RU"/>
        </w:rPr>
        <w:t>на  ...........................................................................................................................................</w:t>
      </w:r>
      <w:r w:rsidRPr="00C4679B">
        <w:rPr>
          <w:u w:val="single"/>
          <w:lang w:val="ru-RU"/>
        </w:rPr>
        <w:t xml:space="preserve">                                                                                  </w:t>
      </w:r>
    </w:p>
    <w:p w:rsidR="00B61D7A" w:rsidRPr="00C4679B" w:rsidRDefault="00B61D7A" w:rsidP="00B61D7A">
      <w:pPr>
        <w:spacing w:after="120" w:line="360" w:lineRule="auto"/>
        <w:jc w:val="both"/>
        <w:rPr>
          <w:lang w:val="ru-RU"/>
        </w:rPr>
      </w:pPr>
      <w:r w:rsidRPr="00C4679B">
        <w:rPr>
          <w:lang w:val="ru-RU"/>
        </w:rPr>
        <w:t xml:space="preserve">                                                  </w:t>
      </w:r>
      <w:r w:rsidRPr="00C4679B">
        <w:rPr>
          <w:i/>
          <w:iCs/>
          <w:sz w:val="18"/>
          <w:szCs w:val="18"/>
          <w:lang w:val="ru-RU"/>
        </w:rPr>
        <w:t>(</w:t>
      </w:r>
      <w:r w:rsidRPr="00C4679B">
        <w:rPr>
          <w:i/>
          <w:iCs/>
          <w:sz w:val="18"/>
          <w:szCs w:val="18"/>
        </w:rPr>
        <w:t>посочете участника/ ЮЛ )</w:t>
      </w:r>
      <w:r w:rsidRPr="00C4679B">
        <w:rPr>
          <w:lang w:val="ru-RU"/>
        </w:rPr>
        <w:t xml:space="preserve"> </w:t>
      </w:r>
    </w:p>
    <w:p w:rsidR="00B61D7A" w:rsidRPr="00C4679B" w:rsidRDefault="00B61D7A" w:rsidP="00B61D7A">
      <w:pPr>
        <w:spacing w:after="120"/>
        <w:ind w:right="540"/>
        <w:jc w:val="both"/>
      </w:pPr>
      <w:r w:rsidRPr="00C4679B">
        <w:t>Вписан в ТР на АВ с ЕИК .........................................</w:t>
      </w:r>
    </w:p>
    <w:p w:rsidR="00B61D7A" w:rsidRPr="00C4679B" w:rsidRDefault="00B61D7A" w:rsidP="00B61D7A">
      <w:pPr>
        <w:spacing w:after="120"/>
        <w:ind w:right="540"/>
        <w:jc w:val="both"/>
        <w:rPr>
          <w:lang w:val="ru-RU"/>
        </w:rPr>
      </w:pPr>
      <w:r w:rsidRPr="00C4679B">
        <w:rPr>
          <w:lang w:val="ru-RU"/>
        </w:rPr>
        <w:t>със седалище и адрес на управление .............................................................................</w:t>
      </w:r>
    </w:p>
    <w:p w:rsidR="00B61D7A" w:rsidRPr="002478EA" w:rsidRDefault="00B61D7A" w:rsidP="00B61D7A">
      <w:pPr>
        <w:pStyle w:val="Heading2"/>
        <w:rPr>
          <w:b/>
          <w:bCs/>
          <w:color w:val="000000"/>
          <w:kern w:val="32"/>
          <w:sz w:val="24"/>
          <w:lang w:val="ru-RU"/>
        </w:rPr>
      </w:pPr>
      <w:r w:rsidRPr="002478EA">
        <w:rPr>
          <w:color w:val="000000"/>
          <w:sz w:val="24"/>
          <w:lang w:val="ru-RU"/>
        </w:rPr>
        <w:t>- участник в процедура за възлагане на обществена поръчка с предмет:</w:t>
      </w:r>
      <w:r w:rsidRPr="002478EA">
        <w:rPr>
          <w:color w:val="000000"/>
          <w:lang w:val="ru-RU"/>
        </w:rPr>
        <w:t xml:space="preserve"> </w:t>
      </w:r>
      <w:r w:rsidRPr="002478EA">
        <w:rPr>
          <w:b/>
          <w:color w:val="000000"/>
          <w:kern w:val="32"/>
          <w:sz w:val="24"/>
          <w:lang w:val="ru-RU"/>
        </w:rPr>
        <w:t xml:space="preserve">“Доставка на канцеларски материали </w:t>
      </w:r>
      <w:r w:rsidR="00247130">
        <w:rPr>
          <w:b/>
          <w:color w:val="000000"/>
          <w:kern w:val="32"/>
          <w:sz w:val="24"/>
          <w:lang w:val="ru-RU"/>
        </w:rPr>
        <w:t xml:space="preserve">за нуждите на ТП ДГС Видин </w:t>
      </w:r>
      <w:r w:rsidRPr="002478EA">
        <w:rPr>
          <w:b/>
          <w:color w:val="000000"/>
          <w:kern w:val="32"/>
          <w:sz w:val="24"/>
          <w:lang w:val="ru-RU"/>
        </w:rPr>
        <w:t xml:space="preserve"> за срок от 36 месеца </w:t>
      </w:r>
      <w:r w:rsidRPr="002478EA">
        <w:rPr>
          <w:b/>
          <w:color w:val="000000"/>
          <w:kern w:val="32"/>
          <w:sz w:val="24"/>
          <w:lang w:val="bg-BG"/>
        </w:rPr>
        <w:t xml:space="preserve">” </w:t>
      </w:r>
    </w:p>
    <w:p w:rsidR="00B61D7A" w:rsidRPr="004A623C" w:rsidRDefault="00B61D7A" w:rsidP="00B61D7A">
      <w:pPr>
        <w:pStyle w:val="Heading2"/>
        <w:rPr>
          <w:lang w:val="ru-RU"/>
        </w:rPr>
      </w:pPr>
      <w:r w:rsidRPr="004A623C">
        <w:rPr>
          <w:lang w:val="ru-RU"/>
        </w:rPr>
        <w:t xml:space="preserve">                                                </w:t>
      </w:r>
    </w:p>
    <w:p w:rsidR="00B61D7A" w:rsidRDefault="00B61D7A" w:rsidP="00B61D7A">
      <w:pPr>
        <w:spacing w:after="120"/>
        <w:ind w:right="360"/>
        <w:jc w:val="both"/>
        <w:rPr>
          <w:b/>
          <w:lang w:val="ru-RU"/>
        </w:rPr>
      </w:pPr>
      <w:r>
        <w:t xml:space="preserve">                                                   </w:t>
      </w:r>
      <w:r w:rsidRPr="00C4679B">
        <w:rPr>
          <w:b/>
          <w:lang w:val="ru-RU"/>
        </w:rPr>
        <w:t>Д Е К Л А Р И Р А М</w:t>
      </w:r>
      <w:r w:rsidRPr="00C4679B">
        <w:rPr>
          <w:b/>
        </w:rPr>
        <w:t>, че</w:t>
      </w:r>
      <w:r w:rsidRPr="00C4679B">
        <w:rPr>
          <w:b/>
          <w:lang w:val="ru-RU"/>
        </w:rPr>
        <w:t>:</w:t>
      </w:r>
    </w:p>
    <w:p w:rsidR="00B61D7A" w:rsidRDefault="00B61D7A" w:rsidP="00B61D7A">
      <w:pPr>
        <w:ind w:firstLine="708"/>
        <w:jc w:val="both"/>
        <w:rPr>
          <w:bCs/>
          <w:lang w:val="ru-RU"/>
        </w:rPr>
      </w:pPr>
    </w:p>
    <w:p w:rsidR="00B61D7A" w:rsidRPr="00C4679B" w:rsidRDefault="00B61D7A" w:rsidP="00B61D7A">
      <w:pPr>
        <w:ind w:firstLine="708"/>
        <w:jc w:val="both"/>
        <w:rPr>
          <w:bCs/>
          <w:lang w:val="ru-RU"/>
        </w:rPr>
      </w:pPr>
      <w:r w:rsidRPr="00C4679B">
        <w:rPr>
          <w:bCs/>
          <w:lang w:val="ru-RU"/>
        </w:rPr>
        <w:t>1.</w:t>
      </w:r>
      <w:r>
        <w:rPr>
          <w:bCs/>
          <w:lang w:val="ru-RU"/>
        </w:rPr>
        <w:t xml:space="preserve"> </w:t>
      </w:r>
      <w:r w:rsidRPr="00C4679B">
        <w:rPr>
          <w:bCs/>
          <w:lang w:val="ru-RU"/>
        </w:rPr>
        <w:t xml:space="preserve"> Не съм осъден (а) с влязла в сила присъда за: </w:t>
      </w:r>
    </w:p>
    <w:p w:rsidR="00B61D7A" w:rsidRPr="00C4679B" w:rsidRDefault="00B61D7A" w:rsidP="00B61D7A">
      <w:pPr>
        <w:ind w:firstLine="720"/>
        <w:jc w:val="both"/>
        <w:rPr>
          <w:bCs/>
          <w:lang w:val="ru-RU"/>
        </w:rPr>
      </w:pPr>
      <w:r w:rsidRPr="00C4679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rsidR="00B61D7A" w:rsidRPr="00C4679B" w:rsidRDefault="00B61D7A" w:rsidP="00B61D7A">
      <w:pPr>
        <w:ind w:firstLine="720"/>
        <w:jc w:val="both"/>
        <w:rPr>
          <w:bCs/>
          <w:lang w:val="ru-RU"/>
        </w:rPr>
      </w:pPr>
      <w:r w:rsidRPr="00C4679B">
        <w:rPr>
          <w:bCs/>
          <w:lang w:val="ru-RU"/>
        </w:rPr>
        <w:t>б) подкуп по чл. 301 - 307 от Наказателния кодекс;</w:t>
      </w:r>
    </w:p>
    <w:p w:rsidR="00B61D7A" w:rsidRPr="00C4679B" w:rsidRDefault="00B61D7A" w:rsidP="00B61D7A">
      <w:pPr>
        <w:ind w:firstLine="720"/>
        <w:jc w:val="both"/>
        <w:rPr>
          <w:bCs/>
          <w:lang w:val="ru-RU"/>
        </w:rPr>
      </w:pPr>
      <w:r w:rsidRPr="00C4679B">
        <w:rPr>
          <w:bCs/>
          <w:lang w:val="ru-RU"/>
        </w:rPr>
        <w:t>в) участие в организирана престъпна група по чл. 321 и 321а от Наказателния кодекс;</w:t>
      </w:r>
    </w:p>
    <w:p w:rsidR="00B61D7A" w:rsidRPr="00C4679B" w:rsidRDefault="00B61D7A" w:rsidP="00B61D7A">
      <w:pPr>
        <w:ind w:firstLine="720"/>
        <w:jc w:val="both"/>
        <w:rPr>
          <w:bCs/>
          <w:lang w:val="ru-RU"/>
        </w:rPr>
      </w:pPr>
      <w:r w:rsidRPr="00C4679B">
        <w:rPr>
          <w:bCs/>
          <w:lang w:val="ru-RU"/>
        </w:rPr>
        <w:t>г) престъпление против собствеността по чл. 194 - 217 от Наказателния кодекс;</w:t>
      </w:r>
    </w:p>
    <w:p w:rsidR="00B61D7A" w:rsidRPr="004D10FE" w:rsidRDefault="00B61D7A" w:rsidP="00B61D7A">
      <w:pPr>
        <w:ind w:firstLine="720"/>
        <w:jc w:val="both"/>
        <w:rPr>
          <w:bCs/>
          <w:lang w:val="ru-RU"/>
        </w:rPr>
      </w:pPr>
      <w:r w:rsidRPr="00C4679B">
        <w:rPr>
          <w:bCs/>
          <w:lang w:val="ru-RU"/>
        </w:rPr>
        <w:t>д) престъпление против стопанството по чл. 219 - 252 от Наказателния кодекс.</w:t>
      </w:r>
    </w:p>
    <w:p w:rsidR="00B61D7A" w:rsidRPr="00712B07" w:rsidRDefault="00B61D7A" w:rsidP="00B61D7A">
      <w:pPr>
        <w:widowControl w:val="0"/>
        <w:autoSpaceDE w:val="0"/>
        <w:autoSpaceDN w:val="0"/>
        <w:adjustRightInd w:val="0"/>
        <w:ind w:firstLine="708"/>
        <w:jc w:val="both"/>
        <w:rPr>
          <w:color w:val="FF0000"/>
        </w:rPr>
      </w:pPr>
      <w:r>
        <w:t>e</w:t>
      </w:r>
      <w:r w:rsidRPr="00240AC1">
        <w:rPr>
          <w:lang w:val="ru-RU"/>
        </w:rPr>
        <w:t>)</w:t>
      </w:r>
      <w:r w:rsidRPr="00C4679B">
        <w:t xml:space="preserve">Не съм </w:t>
      </w:r>
      <w:r w:rsidRPr="0088363B">
        <w:t>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r w:rsidRPr="00712B07">
        <w:rPr>
          <w:color w:val="FF0000"/>
        </w:rPr>
        <w:t>.</w:t>
      </w:r>
    </w:p>
    <w:p w:rsidR="00B61D7A" w:rsidRPr="00712B07" w:rsidRDefault="00B61D7A" w:rsidP="00B61D7A">
      <w:pPr>
        <w:pStyle w:val="a0"/>
        <w:numPr>
          <w:ilvl w:val="0"/>
          <w:numId w:val="15"/>
        </w:numPr>
        <w:spacing w:line="360" w:lineRule="auto"/>
        <w:rPr>
          <w:b/>
          <w:lang w:val="ru-RU"/>
        </w:rPr>
      </w:pPr>
      <w:r w:rsidRPr="00712B07">
        <w:rPr>
          <w:lang w:val="ru-RU"/>
        </w:rPr>
        <w:t>Представляваният от мен участник</w:t>
      </w:r>
      <w:r>
        <w:rPr>
          <w:lang w:val="ru-RU"/>
        </w:rPr>
        <w:t>:</w:t>
      </w:r>
    </w:p>
    <w:p w:rsidR="00B61D7A" w:rsidRPr="00712B07" w:rsidRDefault="00B61D7A" w:rsidP="00B61D7A">
      <w:pPr>
        <w:pStyle w:val="a0"/>
        <w:spacing w:line="360" w:lineRule="auto"/>
        <w:rPr>
          <w:b/>
          <w:lang w:val="ru-RU"/>
        </w:rPr>
      </w:pPr>
      <w:r w:rsidRPr="00712B07">
        <w:rPr>
          <w:lang w:val="ru-RU"/>
        </w:rPr>
        <w:t xml:space="preserve"> ................................</w:t>
      </w:r>
      <w:r>
        <w:rPr>
          <w:lang w:val="ru-RU"/>
        </w:rPr>
        <w:t>....................................................................</w:t>
      </w:r>
      <w:r w:rsidRPr="00712B07">
        <w:rPr>
          <w:lang w:val="ru-RU"/>
        </w:rPr>
        <w:t>......................................</w:t>
      </w:r>
    </w:p>
    <w:p w:rsidR="00B61D7A" w:rsidRPr="00712B07" w:rsidRDefault="00B61D7A" w:rsidP="00B61D7A">
      <w:pPr>
        <w:pStyle w:val="a0"/>
        <w:jc w:val="both"/>
        <w:rPr>
          <w:i/>
          <w:iCs/>
        </w:rPr>
      </w:pPr>
      <w:r w:rsidRPr="00712B07">
        <w:rPr>
          <w:i/>
          <w:iCs/>
          <w:lang w:val="ru-RU"/>
        </w:rPr>
        <w:t xml:space="preserve">  </w:t>
      </w:r>
      <w:r>
        <w:rPr>
          <w:i/>
          <w:iCs/>
          <w:lang w:val="ru-RU"/>
        </w:rPr>
        <w:t xml:space="preserve">                              </w:t>
      </w:r>
      <w:r w:rsidRPr="00712B07">
        <w:rPr>
          <w:i/>
          <w:iCs/>
          <w:lang w:val="ru-RU"/>
        </w:rPr>
        <w:t xml:space="preserve"> </w:t>
      </w:r>
      <w:r w:rsidRPr="00712B07">
        <w:rPr>
          <w:b/>
          <w:i/>
          <w:iCs/>
          <w:lang w:val="ru-RU"/>
        </w:rPr>
        <w:t>(</w:t>
      </w:r>
      <w:r w:rsidRPr="00712B07">
        <w:rPr>
          <w:b/>
          <w:i/>
          <w:iCs/>
        </w:rPr>
        <w:t>посочете фирмата на участника</w:t>
      </w:r>
      <w:r w:rsidRPr="00712B07">
        <w:rPr>
          <w:i/>
          <w:iCs/>
        </w:rPr>
        <w:t>)</w:t>
      </w:r>
    </w:p>
    <w:p w:rsidR="00B61D7A" w:rsidRPr="00712B07" w:rsidRDefault="00B61D7A" w:rsidP="00B61D7A">
      <w:pPr>
        <w:pStyle w:val="a0"/>
        <w:jc w:val="both"/>
        <w:rPr>
          <w:i/>
          <w:iCs/>
        </w:rPr>
      </w:pPr>
    </w:p>
    <w:p w:rsidR="00B61D7A" w:rsidRPr="00712B07" w:rsidRDefault="00B61D7A" w:rsidP="00B61D7A">
      <w:pPr>
        <w:pStyle w:val="a0"/>
        <w:jc w:val="both"/>
        <w:rPr>
          <w:lang w:val="ru-RU"/>
        </w:rPr>
      </w:pPr>
      <w:r>
        <w:t>а</w:t>
      </w:r>
      <w:r w:rsidRPr="00240AC1">
        <w:t>)</w:t>
      </w:r>
      <w:r w:rsidRPr="00712B07">
        <w:rPr>
          <w:lang w:val="ru-RU"/>
        </w:rPr>
        <w:t xml:space="preserve">  не е обявен в несъстоятелност;</w:t>
      </w:r>
    </w:p>
    <w:p w:rsidR="00B61D7A" w:rsidRPr="00142B6F" w:rsidRDefault="00B61D7A" w:rsidP="00B61D7A">
      <w:pPr>
        <w:pStyle w:val="a0"/>
        <w:jc w:val="both"/>
      </w:pPr>
      <w:r>
        <w:rPr>
          <w:lang w:val="ru-RU"/>
        </w:rPr>
        <w:t>б</w:t>
      </w:r>
      <w:r w:rsidRPr="00240AC1">
        <w:rPr>
          <w:lang w:val="ru-RU"/>
        </w:rPr>
        <w:t>)</w:t>
      </w:r>
      <w:r w:rsidRPr="00712B07">
        <w:rPr>
          <w:lang w:val="ru-RU"/>
        </w:rPr>
        <w:t xml:space="preserve">  не е в производство по ликвидация </w:t>
      </w:r>
      <w:r w:rsidRPr="00142B6F">
        <w:t>и</w:t>
      </w:r>
      <w:r w:rsidRPr="00712B07">
        <w:rPr>
          <w:lang w:val="ru-RU"/>
        </w:rPr>
        <w:t xml:space="preserve"> </w:t>
      </w:r>
      <w:r w:rsidRPr="00142B6F">
        <w:t xml:space="preserve">не се </w:t>
      </w:r>
      <w:r w:rsidRPr="00712B07">
        <w:rPr>
          <w:lang w:val="ru-RU"/>
        </w:rPr>
        <w:t>намира в подобна на горепосочените процедури съгласно националните му закони и подзаконови актове;</w:t>
      </w:r>
    </w:p>
    <w:p w:rsidR="00B61D7A" w:rsidRPr="00712B07" w:rsidRDefault="00B61D7A" w:rsidP="00B61D7A">
      <w:pPr>
        <w:pStyle w:val="a0"/>
        <w:jc w:val="both"/>
        <w:rPr>
          <w:lang w:val="ru-RU"/>
        </w:rPr>
      </w:pPr>
      <w:r>
        <w:rPr>
          <w:color w:val="000000"/>
          <w:lang w:val="ru-RU"/>
        </w:rPr>
        <w:t>в</w:t>
      </w:r>
      <w:r w:rsidRPr="00240AC1">
        <w:t>)</w:t>
      </w:r>
      <w:r w:rsidRPr="00712B07">
        <w:rPr>
          <w:lang w:val="ru-RU"/>
        </w:rPr>
        <w:t xml:space="preserve">  </w:t>
      </w:r>
      <w:r w:rsidRPr="00712B07">
        <w:rPr>
          <w:color w:val="000000"/>
          <w:lang w:val="ru-RU"/>
        </w:rPr>
        <w:t xml:space="preserve">няма задължения по смисъла на чл.162, ал.2, т.1 от ДОПК към държавата и към общината, установени с влязъл в сила акт на компетентен орган, </w:t>
      </w:r>
      <w:r w:rsidRPr="00712B07">
        <w:rPr>
          <w:lang w:val="ru-RU"/>
        </w:rPr>
        <w:t>ако има – допуснато е разсрочване или отсрочване на задълженията.</w:t>
      </w:r>
    </w:p>
    <w:p w:rsidR="00B61D7A" w:rsidRPr="00712B07" w:rsidRDefault="00B61D7A" w:rsidP="00B61D7A">
      <w:pPr>
        <w:ind w:left="709"/>
        <w:jc w:val="both"/>
        <w:rPr>
          <w:lang w:val="ru-RU"/>
        </w:rPr>
      </w:pPr>
      <w:r>
        <w:t>г</w:t>
      </w:r>
      <w:r w:rsidRPr="00240AC1">
        <w:rPr>
          <w:lang w:val="ru-RU"/>
        </w:rPr>
        <w:t>)</w:t>
      </w:r>
      <w:r w:rsidRPr="00712B07">
        <w:rPr>
          <w:lang w:val="ru-RU"/>
        </w:rPr>
        <w:t xml:space="preserve">  не е в открито производство по несъстоятелност</w:t>
      </w:r>
      <w:r w:rsidRPr="00142B6F">
        <w:t xml:space="preserve"> в открито производство по несъстоятелност, или е сключил извънсъдебно споразумение с кредиторите си по смисъла на чл.740 от Търговския регистър, а в случай че кандидатът или участникът е чуждестранно лице – не се намира в подобна процедура съгласно </w:t>
      </w:r>
      <w:r w:rsidRPr="00142B6F">
        <w:lastRenderedPageBreak/>
        <w:t>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r w:rsidRPr="00712B07">
        <w:rPr>
          <w:lang w:val="ru-RU"/>
        </w:rPr>
        <w:t>;</w:t>
      </w:r>
    </w:p>
    <w:p w:rsidR="00B61D7A" w:rsidRPr="00712B07" w:rsidRDefault="00B61D7A" w:rsidP="00B61D7A">
      <w:pPr>
        <w:pStyle w:val="a0"/>
        <w:numPr>
          <w:ilvl w:val="0"/>
          <w:numId w:val="15"/>
        </w:numPr>
        <w:spacing w:line="300" w:lineRule="atLeast"/>
        <w:jc w:val="both"/>
        <w:rPr>
          <w:lang w:val="ru-RU"/>
        </w:rPr>
      </w:pPr>
      <w:r w:rsidRPr="00712B07">
        <w:rPr>
          <w:lang w:val="ru-RU"/>
        </w:rPr>
        <w:t>Не съм свързано лице по смисъла на § 1, т.1 от Закона за предотвратяване и установяване на разкриване на конфликт на интереси с Възложителя – «</w:t>
      </w:r>
      <w:r>
        <w:t>Северозападно</w:t>
      </w:r>
      <w:r w:rsidRPr="00712B07">
        <w:rPr>
          <w:lang w:val="ru-RU"/>
        </w:rPr>
        <w:t xml:space="preserve"> държавно предприятие Държавно горско стопанство </w:t>
      </w:r>
      <w:r w:rsidR="002478EA">
        <w:rPr>
          <w:lang w:val="ru-RU"/>
        </w:rPr>
        <w:t>Своге</w:t>
      </w:r>
      <w:r w:rsidRPr="00712B07">
        <w:rPr>
          <w:lang w:val="ru-RU"/>
        </w:rPr>
        <w:t>» или със служители на ръководна длъжност в организационна му структура.</w:t>
      </w:r>
    </w:p>
    <w:p w:rsidR="00B61D7A" w:rsidRDefault="00B61D7A" w:rsidP="00B61D7A">
      <w:pPr>
        <w:pStyle w:val="a0"/>
        <w:numPr>
          <w:ilvl w:val="0"/>
          <w:numId w:val="15"/>
        </w:numPr>
        <w:spacing w:line="300" w:lineRule="atLeast"/>
        <w:jc w:val="both"/>
        <w:rPr>
          <w:color w:val="000000"/>
        </w:rPr>
      </w:pPr>
      <w:r w:rsidRPr="00712B07">
        <w:rPr>
          <w:color w:val="000000"/>
        </w:rPr>
        <w:t>Представляваният от мен участник</w:t>
      </w:r>
    </w:p>
    <w:p w:rsidR="00B61D7A" w:rsidRPr="00712B07" w:rsidRDefault="00B61D7A" w:rsidP="00B61D7A">
      <w:pPr>
        <w:pStyle w:val="a0"/>
        <w:jc w:val="both"/>
        <w:rPr>
          <w:color w:val="000000"/>
        </w:rPr>
      </w:pPr>
      <w:r>
        <w:rPr>
          <w:color w:val="000000"/>
        </w:rPr>
        <w:t>…………………………………………………………………………………………</w:t>
      </w:r>
      <w:r w:rsidRPr="00712B07">
        <w:rPr>
          <w:color w:val="000000"/>
        </w:rPr>
        <w:t xml:space="preserve"> </w:t>
      </w:r>
    </w:p>
    <w:p w:rsidR="00B61D7A" w:rsidRDefault="00B61D7A" w:rsidP="00B61D7A">
      <w:pPr>
        <w:ind w:left="360"/>
        <w:jc w:val="both"/>
        <w:rPr>
          <w:color w:val="000000"/>
        </w:rPr>
      </w:pPr>
      <w:r w:rsidRPr="00712B07">
        <w:rPr>
          <w:color w:val="000000"/>
          <w:u w:val="single"/>
        </w:rPr>
        <w:t xml:space="preserve">                                                                                                                     </w:t>
      </w:r>
      <w:r w:rsidRPr="00712B07">
        <w:rPr>
          <w:color w:val="000000"/>
        </w:rPr>
        <w:t xml:space="preserve"> </w:t>
      </w:r>
    </w:p>
    <w:p w:rsidR="00B61D7A" w:rsidRDefault="00B61D7A" w:rsidP="00B61D7A">
      <w:pPr>
        <w:jc w:val="both"/>
        <w:rPr>
          <w:color w:val="000000"/>
        </w:rPr>
      </w:pPr>
      <w:r>
        <w:rPr>
          <w:color w:val="000000"/>
        </w:rPr>
        <w:t xml:space="preserve">                                              </w:t>
      </w:r>
      <w:r w:rsidRPr="00712B07">
        <w:rPr>
          <w:color w:val="000000"/>
        </w:rPr>
        <w:t xml:space="preserve">(посочете фирмата на участника) </w:t>
      </w:r>
    </w:p>
    <w:p w:rsidR="00B61D7A" w:rsidRDefault="00B61D7A" w:rsidP="00B61D7A">
      <w:pPr>
        <w:jc w:val="both"/>
        <w:rPr>
          <w:color w:val="000000"/>
        </w:rPr>
      </w:pPr>
    </w:p>
    <w:p w:rsidR="00B61D7A" w:rsidRPr="00712B07" w:rsidRDefault="00B61D7A" w:rsidP="00B61D7A">
      <w:pPr>
        <w:spacing w:line="300" w:lineRule="atLeast"/>
        <w:ind w:left="360"/>
        <w:jc w:val="both"/>
        <w:rPr>
          <w:color w:val="000000"/>
          <w:lang w:val="ru-RU"/>
        </w:rPr>
      </w:pPr>
      <w:r w:rsidRPr="00712B07">
        <w:rPr>
          <w:lang w:val="ru-RU"/>
        </w:rPr>
        <w:t xml:space="preserve"> </w:t>
      </w:r>
      <w:r w:rsidRPr="00712B07">
        <w:rPr>
          <w:color w:val="000000"/>
        </w:rPr>
        <w:t xml:space="preserve">не е сключил договор с лице по чл.21 и чл.22 от </w:t>
      </w:r>
      <w:r w:rsidRPr="00712B07">
        <w:rPr>
          <w:color w:val="000000"/>
          <w:lang w:val="ru-RU"/>
        </w:rPr>
        <w:t xml:space="preserve">Закона за предотвратяване и установяване на конфликт на интереси.  </w:t>
      </w:r>
    </w:p>
    <w:p w:rsidR="00B61D7A" w:rsidRPr="004A623C" w:rsidRDefault="00B61D7A" w:rsidP="00B61D7A">
      <w:pPr>
        <w:pStyle w:val="BodyText"/>
        <w:ind w:firstLine="720"/>
        <w:rPr>
          <w:lang w:val="bg-BG"/>
        </w:rPr>
      </w:pPr>
      <w:r w:rsidRPr="004A623C">
        <w:rPr>
          <w:lang w:val="bg-BG"/>
        </w:rPr>
        <w:t>Известно ми е, че за неверни данни нося наказателна отговорност по чл. 313 от Наказателния кодекс.</w:t>
      </w:r>
    </w:p>
    <w:p w:rsidR="00B61D7A" w:rsidRPr="00C4679B" w:rsidRDefault="00B61D7A" w:rsidP="00B61D7A">
      <w:pPr>
        <w:rPr>
          <w:lang w:val="ru-RU"/>
        </w:rPr>
      </w:pPr>
      <w:r w:rsidRPr="00C4679B">
        <w:rPr>
          <w:u w:val="single"/>
          <w:lang w:val="ru-RU"/>
        </w:rPr>
        <w:tab/>
      </w:r>
      <w:r w:rsidRPr="00C4679B">
        <w:rPr>
          <w:u w:val="single"/>
          <w:lang w:val="ru-RU"/>
        </w:rPr>
        <w:tab/>
      </w:r>
      <w:r w:rsidRPr="00C4679B">
        <w:rPr>
          <w:u w:val="single"/>
          <w:lang w:val="ru-RU"/>
        </w:rPr>
        <w:tab/>
        <w:t xml:space="preserve"> </w:t>
      </w:r>
      <w:r w:rsidRPr="00C4679B">
        <w:rPr>
          <w:lang w:val="ru-RU"/>
        </w:rPr>
        <w:t xml:space="preserve">г.                 </w:t>
      </w:r>
      <w:r w:rsidRPr="00C4679B">
        <w:rPr>
          <w:lang w:val="ru-RU"/>
        </w:rPr>
        <w:tab/>
      </w:r>
      <w:r w:rsidRPr="00C4679B">
        <w:rPr>
          <w:lang w:val="ru-RU"/>
        </w:rPr>
        <w:tab/>
      </w:r>
      <w:r w:rsidRPr="00C4679B">
        <w:rPr>
          <w:lang w:val="ru-RU"/>
        </w:rPr>
        <w:tab/>
      </w:r>
      <w:r w:rsidRPr="00C4679B">
        <w:rPr>
          <w:lang w:val="ru-RU"/>
        </w:rPr>
        <w:tab/>
        <w:t xml:space="preserve">Декларатор: </w:t>
      </w:r>
      <w:r w:rsidRPr="00C4679B">
        <w:rPr>
          <w:lang w:val="ru-RU"/>
        </w:rPr>
        <w:softHyphen/>
      </w:r>
      <w:r w:rsidRPr="00C4679B">
        <w:rPr>
          <w:u w:val="single"/>
          <w:lang w:val="ru-RU"/>
        </w:rPr>
        <w:tab/>
      </w:r>
      <w:r w:rsidRPr="00C4679B">
        <w:rPr>
          <w:u w:val="single"/>
          <w:lang w:val="ru-RU"/>
        </w:rPr>
        <w:tab/>
      </w:r>
      <w:r w:rsidRPr="00C4679B">
        <w:rPr>
          <w:u w:val="single"/>
          <w:lang w:val="ru-RU"/>
        </w:rPr>
        <w:tab/>
      </w:r>
    </w:p>
    <w:p w:rsidR="00B61D7A" w:rsidRPr="00C4679B" w:rsidRDefault="00B61D7A" w:rsidP="00B61D7A">
      <w:pPr>
        <w:rPr>
          <w:i/>
          <w:iCs/>
          <w:sz w:val="18"/>
          <w:szCs w:val="18"/>
          <w:lang w:val="ru-RU"/>
        </w:rPr>
      </w:pPr>
      <w:r w:rsidRPr="00C4679B">
        <w:rPr>
          <w:i/>
          <w:iCs/>
          <w:sz w:val="18"/>
          <w:szCs w:val="18"/>
          <w:lang w:val="ru-RU"/>
        </w:rPr>
        <w:t>(</w:t>
      </w:r>
      <w:r w:rsidRPr="00C4679B">
        <w:rPr>
          <w:i/>
          <w:iCs/>
          <w:sz w:val="18"/>
          <w:szCs w:val="18"/>
        </w:rPr>
        <w:t>дата на подписване)</w:t>
      </w:r>
      <w:r w:rsidRPr="00C4679B">
        <w:rPr>
          <w:i/>
          <w:iCs/>
          <w:sz w:val="18"/>
          <w:szCs w:val="18"/>
          <w:lang w:val="ru-RU"/>
        </w:rPr>
        <w:t xml:space="preserve">                                                                                                                                   (подпис)</w:t>
      </w:r>
    </w:p>
    <w:p w:rsidR="00B61D7A" w:rsidRDefault="00B61D7A" w:rsidP="00B61D7A">
      <w:pPr>
        <w:pStyle w:val="BodyTextIndent"/>
        <w:jc w:val="right"/>
        <w:rPr>
          <w:b/>
          <w:i/>
        </w:rPr>
      </w:pPr>
      <w:r>
        <w:t xml:space="preserve">                          </w:t>
      </w:r>
    </w:p>
    <w:p w:rsidR="00B61D7A" w:rsidRPr="004A623C" w:rsidRDefault="002478EA" w:rsidP="00B61D7A">
      <w:pPr>
        <w:pStyle w:val="BodyText"/>
        <w:jc w:val="center"/>
        <w:rPr>
          <w:b/>
          <w:i/>
          <w:lang w:val="bg-BG"/>
        </w:rPr>
      </w:pPr>
      <w:r>
        <w:rPr>
          <w:b/>
          <w:i/>
          <w:lang w:val="bg-BG"/>
        </w:rPr>
        <w:t>ЗАБЕЛЕЖКА</w:t>
      </w:r>
    </w:p>
    <w:p w:rsidR="00B61D7A" w:rsidRPr="00110408" w:rsidRDefault="00B61D7A" w:rsidP="00B61D7A">
      <w:pPr>
        <w:ind w:firstLine="956"/>
        <w:jc w:val="both"/>
        <w:textAlignment w:val="center"/>
        <w:rPr>
          <w:i/>
          <w:sz w:val="18"/>
          <w:szCs w:val="18"/>
        </w:rPr>
      </w:pPr>
      <w:r w:rsidRPr="00110408">
        <w:rPr>
          <w:i/>
          <w:sz w:val="18"/>
          <w:szCs w:val="18"/>
        </w:rPr>
        <w:t xml:space="preserve">Съгласно чл.47, ал.5, т.1 от ЗОП, </w:t>
      </w:r>
      <w:r w:rsidRPr="00110408">
        <w:rPr>
          <w:b/>
          <w:i/>
          <w:sz w:val="18"/>
          <w:szCs w:val="18"/>
        </w:rPr>
        <w:t>лицата по ал.4 на чл.47 от ЗОП</w:t>
      </w:r>
      <w:r w:rsidRPr="00110408">
        <w:rPr>
          <w:i/>
          <w:sz w:val="18"/>
          <w:szCs w:val="18"/>
        </w:rPr>
        <w:t xml:space="preserve"> трябва да декларират обстоятелствата, посочени в точка първа на тази декларация, а именно: </w:t>
      </w:r>
    </w:p>
    <w:p w:rsidR="00B61D7A" w:rsidRPr="00110408" w:rsidRDefault="00B61D7A" w:rsidP="00B61D7A">
      <w:pPr>
        <w:ind w:firstLine="956"/>
        <w:jc w:val="both"/>
        <w:textAlignment w:val="center"/>
        <w:rPr>
          <w:i/>
          <w:sz w:val="18"/>
          <w:szCs w:val="18"/>
        </w:rPr>
      </w:pPr>
      <w:r w:rsidRPr="00110408">
        <w:rPr>
          <w:i/>
          <w:sz w:val="18"/>
          <w:szCs w:val="18"/>
        </w:rPr>
        <w:t xml:space="preserve">1. при събирателно дружество - за лицата по </w:t>
      </w:r>
      <w:r w:rsidRPr="00110408">
        <w:rPr>
          <w:rStyle w:val="newdocreference1"/>
          <w:i/>
          <w:sz w:val="18"/>
          <w:szCs w:val="18"/>
        </w:rPr>
        <w:t>чл. 84, ал. 1</w:t>
      </w:r>
      <w:r w:rsidRPr="00110408">
        <w:rPr>
          <w:i/>
          <w:sz w:val="18"/>
          <w:szCs w:val="18"/>
        </w:rPr>
        <w:t xml:space="preserve"> и </w:t>
      </w:r>
      <w:r w:rsidRPr="00110408">
        <w:rPr>
          <w:rStyle w:val="newdocreference1"/>
          <w:i/>
          <w:sz w:val="18"/>
          <w:szCs w:val="18"/>
        </w:rPr>
        <w:t>чл. 89, ал. 1</w:t>
      </w:r>
      <w:r w:rsidRPr="00110408">
        <w:rPr>
          <w:i/>
          <w:sz w:val="18"/>
          <w:szCs w:val="18"/>
        </w:rPr>
        <w:t xml:space="preserve"> от Търговския закон;</w:t>
      </w:r>
    </w:p>
    <w:p w:rsidR="00B61D7A" w:rsidRPr="00110408" w:rsidRDefault="00B61D7A" w:rsidP="00B61D7A">
      <w:pPr>
        <w:ind w:firstLine="956"/>
        <w:jc w:val="both"/>
        <w:textAlignment w:val="center"/>
        <w:rPr>
          <w:i/>
          <w:sz w:val="18"/>
          <w:szCs w:val="18"/>
        </w:rPr>
      </w:pPr>
      <w:r w:rsidRPr="00110408">
        <w:rPr>
          <w:i/>
          <w:sz w:val="18"/>
          <w:szCs w:val="18"/>
        </w:rPr>
        <w:t xml:space="preserve">2. при командитно дружество - за лицата по </w:t>
      </w:r>
      <w:r w:rsidRPr="00110408">
        <w:rPr>
          <w:rStyle w:val="newdocreference1"/>
          <w:i/>
          <w:sz w:val="18"/>
          <w:szCs w:val="18"/>
        </w:rPr>
        <w:t>чл. 105</w:t>
      </w:r>
      <w:r w:rsidRPr="00110408">
        <w:rPr>
          <w:i/>
          <w:sz w:val="18"/>
          <w:szCs w:val="18"/>
        </w:rPr>
        <w:t xml:space="preserve"> от Търговския закон, без ограничено отговорните съдружници;</w:t>
      </w:r>
    </w:p>
    <w:p w:rsidR="00B61D7A" w:rsidRPr="00110408" w:rsidRDefault="00B61D7A" w:rsidP="00B61D7A">
      <w:pPr>
        <w:ind w:firstLine="956"/>
        <w:jc w:val="both"/>
        <w:textAlignment w:val="center"/>
        <w:rPr>
          <w:i/>
          <w:sz w:val="18"/>
          <w:szCs w:val="18"/>
        </w:rPr>
      </w:pPr>
      <w:r w:rsidRPr="00110408">
        <w:rPr>
          <w:i/>
          <w:sz w:val="18"/>
          <w:szCs w:val="18"/>
        </w:rPr>
        <w:t xml:space="preserve">3. при дружество с ограничена отговорност - за лицата по </w:t>
      </w:r>
      <w:r w:rsidRPr="00110408">
        <w:rPr>
          <w:rStyle w:val="newdocreference1"/>
          <w:i/>
          <w:sz w:val="18"/>
          <w:szCs w:val="18"/>
        </w:rPr>
        <w:t>чл. 141, ал. 2</w:t>
      </w:r>
      <w:r w:rsidRPr="00110408">
        <w:rPr>
          <w:i/>
          <w:sz w:val="18"/>
          <w:szCs w:val="18"/>
        </w:rPr>
        <w:t xml:space="preserve"> от Търговския закон, а при еднолично дружество с ограничена отговорност - за лицата по </w:t>
      </w:r>
      <w:r w:rsidRPr="00110408">
        <w:rPr>
          <w:rStyle w:val="newdocreference1"/>
          <w:i/>
          <w:sz w:val="18"/>
          <w:szCs w:val="18"/>
        </w:rPr>
        <w:t>чл. 147, ал. 1</w:t>
      </w:r>
      <w:r w:rsidRPr="00110408">
        <w:rPr>
          <w:i/>
          <w:sz w:val="18"/>
          <w:szCs w:val="18"/>
        </w:rPr>
        <w:t xml:space="preserve"> от Търговския закон;</w:t>
      </w:r>
    </w:p>
    <w:p w:rsidR="00B61D7A" w:rsidRPr="00110408" w:rsidRDefault="00B61D7A" w:rsidP="00B61D7A">
      <w:pPr>
        <w:ind w:firstLine="956"/>
        <w:jc w:val="both"/>
        <w:textAlignment w:val="center"/>
        <w:rPr>
          <w:i/>
          <w:sz w:val="18"/>
          <w:szCs w:val="18"/>
        </w:rPr>
      </w:pPr>
      <w:r w:rsidRPr="00110408">
        <w:rPr>
          <w:i/>
          <w:sz w:val="18"/>
          <w:szCs w:val="18"/>
        </w:rPr>
        <w:t xml:space="preserve">4. при акционерно дружество - за овластените лица по </w:t>
      </w:r>
      <w:r w:rsidRPr="00110408">
        <w:rPr>
          <w:rStyle w:val="newdocreference1"/>
          <w:i/>
          <w:sz w:val="18"/>
          <w:szCs w:val="18"/>
        </w:rPr>
        <w:t>чл. 235, ал. 2</w:t>
      </w:r>
      <w:r w:rsidRPr="00110408">
        <w:rPr>
          <w:i/>
          <w:sz w:val="18"/>
          <w:szCs w:val="18"/>
        </w:rPr>
        <w:t xml:space="preserve"> от Търговския закон, а при липса на овластяване - за лицата по </w:t>
      </w:r>
      <w:r w:rsidRPr="00110408">
        <w:rPr>
          <w:rStyle w:val="newdocreference1"/>
          <w:i/>
          <w:sz w:val="18"/>
          <w:szCs w:val="18"/>
        </w:rPr>
        <w:t>чл. 235, ал. 1</w:t>
      </w:r>
      <w:r w:rsidRPr="00110408">
        <w:rPr>
          <w:i/>
          <w:sz w:val="18"/>
          <w:szCs w:val="18"/>
        </w:rPr>
        <w:t xml:space="preserve"> от Търговския закон;</w:t>
      </w:r>
    </w:p>
    <w:p w:rsidR="00B61D7A" w:rsidRPr="00110408" w:rsidRDefault="00B61D7A" w:rsidP="00B61D7A">
      <w:pPr>
        <w:ind w:firstLine="956"/>
        <w:jc w:val="both"/>
        <w:textAlignment w:val="center"/>
        <w:rPr>
          <w:i/>
          <w:sz w:val="18"/>
          <w:szCs w:val="18"/>
        </w:rPr>
      </w:pPr>
      <w:r w:rsidRPr="00110408">
        <w:rPr>
          <w:i/>
          <w:sz w:val="18"/>
          <w:szCs w:val="18"/>
        </w:rPr>
        <w:t xml:space="preserve">5. при командитно дружество с акции - за лицата по </w:t>
      </w:r>
      <w:r w:rsidRPr="00110408">
        <w:rPr>
          <w:rStyle w:val="newdocreference1"/>
          <w:i/>
          <w:sz w:val="18"/>
          <w:szCs w:val="18"/>
        </w:rPr>
        <w:t>чл. 244, ал. 4</w:t>
      </w:r>
      <w:r w:rsidRPr="00110408">
        <w:rPr>
          <w:i/>
          <w:sz w:val="18"/>
          <w:szCs w:val="18"/>
        </w:rPr>
        <w:t xml:space="preserve"> от Търговския закон;</w:t>
      </w:r>
    </w:p>
    <w:p w:rsidR="00B61D7A" w:rsidRPr="00110408" w:rsidRDefault="00B61D7A" w:rsidP="00B61D7A">
      <w:pPr>
        <w:ind w:firstLine="956"/>
        <w:jc w:val="both"/>
        <w:textAlignment w:val="center"/>
        <w:rPr>
          <w:i/>
          <w:sz w:val="18"/>
          <w:szCs w:val="18"/>
        </w:rPr>
      </w:pPr>
      <w:r w:rsidRPr="00110408">
        <w:rPr>
          <w:i/>
          <w:sz w:val="18"/>
          <w:szCs w:val="18"/>
        </w:rPr>
        <w:t>6. (</w:t>
      </w:r>
      <w:proofErr w:type="spellStart"/>
      <w:r w:rsidRPr="00110408">
        <w:rPr>
          <w:i/>
          <w:sz w:val="18"/>
          <w:szCs w:val="18"/>
        </w:rPr>
        <w:t>доп</w:t>
      </w:r>
      <w:proofErr w:type="spellEnd"/>
      <w:r w:rsidRPr="00110408">
        <w:rPr>
          <w:i/>
          <w:sz w:val="18"/>
          <w:szCs w:val="18"/>
        </w:rPr>
        <w:t>. - ДВ, бр. 52 от 2010 г.) във всички останали случаи, включително за чуждестранните лица - за лицата, които представляват кандидата или участника;</w:t>
      </w:r>
    </w:p>
    <w:p w:rsidR="00B61D7A" w:rsidRPr="00110408" w:rsidRDefault="00B61D7A" w:rsidP="00B61D7A">
      <w:pPr>
        <w:ind w:firstLine="956"/>
        <w:jc w:val="both"/>
        <w:textAlignment w:val="center"/>
        <w:rPr>
          <w:i/>
          <w:sz w:val="18"/>
          <w:szCs w:val="18"/>
        </w:rPr>
      </w:pPr>
      <w:r w:rsidRPr="00110408">
        <w:rPr>
          <w:i/>
          <w:sz w:val="18"/>
          <w:szCs w:val="18"/>
        </w:rPr>
        <w:t xml:space="preserve">7. (нова - ДВ, бр. 52 от 2010 г.) в случаите по т. 1 - 6 - и за </w:t>
      </w:r>
      <w:proofErr w:type="spellStart"/>
      <w:r w:rsidRPr="00110408">
        <w:rPr>
          <w:i/>
          <w:sz w:val="18"/>
          <w:szCs w:val="18"/>
        </w:rPr>
        <w:t>прокуристите</w:t>
      </w:r>
      <w:proofErr w:type="spellEnd"/>
      <w:r w:rsidRPr="00110408">
        <w:rPr>
          <w:i/>
          <w:sz w:val="18"/>
          <w:szCs w:val="18"/>
        </w:rPr>
        <w:t xml:space="preserve">, когато има такива; когато чуждестранно лице има повече от един </w:t>
      </w:r>
      <w:proofErr w:type="spellStart"/>
      <w:r w:rsidRPr="00110408">
        <w:rPr>
          <w:i/>
          <w:sz w:val="18"/>
          <w:szCs w:val="18"/>
        </w:rPr>
        <w:t>прокурист</w:t>
      </w:r>
      <w:proofErr w:type="spellEnd"/>
      <w:r w:rsidRPr="00110408">
        <w:rPr>
          <w:i/>
          <w:sz w:val="18"/>
          <w:szCs w:val="18"/>
        </w:rPr>
        <w:t xml:space="preserve">, декларацията се подава само от </w:t>
      </w:r>
      <w:proofErr w:type="spellStart"/>
      <w:r w:rsidRPr="00110408">
        <w:rPr>
          <w:i/>
          <w:sz w:val="18"/>
          <w:szCs w:val="18"/>
        </w:rPr>
        <w:t>прокуриста</w:t>
      </w:r>
      <w:proofErr w:type="spellEnd"/>
      <w:r w:rsidRPr="00110408">
        <w:rPr>
          <w:i/>
          <w:sz w:val="18"/>
          <w:szCs w:val="18"/>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r w:rsidRPr="00110408">
        <w:rPr>
          <w:rStyle w:val="samedocreference1"/>
          <w:i/>
          <w:sz w:val="18"/>
          <w:szCs w:val="18"/>
        </w:rPr>
        <w:t>чл. 7, т. 2</w:t>
      </w:r>
      <w:r w:rsidRPr="00110408">
        <w:rPr>
          <w:i/>
          <w:sz w:val="18"/>
          <w:szCs w:val="18"/>
        </w:rPr>
        <w:t>.</w:t>
      </w:r>
    </w:p>
    <w:p w:rsidR="00B61D7A" w:rsidRPr="00110408" w:rsidRDefault="00B61D7A" w:rsidP="00B61D7A">
      <w:pPr>
        <w:ind w:firstLine="956"/>
        <w:jc w:val="both"/>
        <w:textAlignment w:val="center"/>
        <w:rPr>
          <w:b/>
          <w:i/>
          <w:sz w:val="18"/>
          <w:szCs w:val="18"/>
          <w:lang w:val="ru-RU"/>
        </w:rPr>
      </w:pPr>
      <w:r w:rsidRPr="00110408">
        <w:rPr>
          <w:b/>
          <w:i/>
          <w:sz w:val="18"/>
          <w:szCs w:val="18"/>
        </w:rPr>
        <w:t xml:space="preserve">Текст на § 1. </w:t>
      </w:r>
      <w:r w:rsidRPr="00110408">
        <w:rPr>
          <w:b/>
          <w:i/>
          <w:sz w:val="18"/>
          <w:szCs w:val="18"/>
          <w:lang w:val="ru-RU"/>
        </w:rPr>
        <w:t>§ 1, т.1 от Закона за предотвратяване и установяване на разкриване на конфликт на интереси</w:t>
      </w:r>
    </w:p>
    <w:p w:rsidR="00B61D7A" w:rsidRPr="00110408" w:rsidRDefault="00B61D7A" w:rsidP="00B61D7A">
      <w:pPr>
        <w:ind w:firstLine="956"/>
        <w:jc w:val="both"/>
        <w:textAlignment w:val="center"/>
        <w:rPr>
          <w:i/>
          <w:sz w:val="18"/>
          <w:szCs w:val="18"/>
          <w:lang w:val="ru-RU"/>
        </w:rPr>
      </w:pPr>
      <w:r w:rsidRPr="00110408">
        <w:rPr>
          <w:i/>
          <w:sz w:val="18"/>
          <w:szCs w:val="18"/>
          <w:lang w:val="ru-RU"/>
        </w:rPr>
        <w:t>По смисъла на този закон:</w:t>
      </w:r>
    </w:p>
    <w:p w:rsidR="00B61D7A" w:rsidRPr="00EF4454" w:rsidRDefault="00B61D7A" w:rsidP="00B61D7A">
      <w:pPr>
        <w:ind w:firstLine="956"/>
        <w:jc w:val="both"/>
        <w:textAlignment w:val="center"/>
        <w:rPr>
          <w:i/>
          <w:sz w:val="18"/>
          <w:szCs w:val="18"/>
          <w:lang w:val="ru-RU"/>
        </w:rPr>
      </w:pPr>
      <w:r w:rsidRPr="00110408">
        <w:rPr>
          <w:i/>
          <w:sz w:val="18"/>
          <w:szCs w:val="18"/>
          <w:lang w:val="ru-RU"/>
        </w:rPr>
        <w:t>1. (изм. - ДВ, бр. 26 от 2009 г., в сила от 31.03.2009 г.) "</w:t>
      </w:r>
      <w:r w:rsidRPr="00110408">
        <w:rPr>
          <w:rStyle w:val="legaldocreference1"/>
          <w:i/>
          <w:sz w:val="18"/>
          <w:szCs w:val="18"/>
          <w:lang w:val="ru-RU"/>
        </w:rPr>
        <w:t>Свързани лица</w:t>
      </w:r>
      <w:r w:rsidRPr="00110408">
        <w:rPr>
          <w:i/>
          <w:sz w:val="18"/>
          <w:szCs w:val="18"/>
          <w:lang w:val="ru-RU"/>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B61D7A" w:rsidRPr="008E2628" w:rsidRDefault="00B61D7A" w:rsidP="00B61D7A"/>
    <w:p w:rsidR="002478EA" w:rsidRDefault="00B61D7A" w:rsidP="00B61D7A">
      <w:pPr>
        <w:pStyle w:val="BodyTextIndent"/>
        <w:jc w:val="right"/>
      </w:pPr>
      <w:r>
        <w:t xml:space="preserve">                             </w:t>
      </w:r>
    </w:p>
    <w:p w:rsidR="002478EA" w:rsidRDefault="002478EA" w:rsidP="00B61D7A">
      <w:pPr>
        <w:pStyle w:val="BodyTextIndent"/>
        <w:jc w:val="right"/>
      </w:pPr>
    </w:p>
    <w:p w:rsidR="00247130" w:rsidRDefault="00B61D7A" w:rsidP="00B61D7A">
      <w:pPr>
        <w:pStyle w:val="BodyTextIndent"/>
        <w:jc w:val="right"/>
        <w:rPr>
          <w:color w:val="000000"/>
        </w:rPr>
      </w:pPr>
      <w:r w:rsidRPr="002478EA">
        <w:rPr>
          <w:color w:val="000000"/>
        </w:rPr>
        <w:t xml:space="preserve">  </w:t>
      </w:r>
    </w:p>
    <w:p w:rsidR="00247130" w:rsidRDefault="00247130" w:rsidP="00B61D7A">
      <w:pPr>
        <w:pStyle w:val="BodyTextIndent"/>
        <w:jc w:val="right"/>
        <w:rPr>
          <w:color w:val="000000"/>
        </w:rPr>
      </w:pPr>
    </w:p>
    <w:p w:rsidR="00247130" w:rsidRDefault="00247130" w:rsidP="00B61D7A">
      <w:pPr>
        <w:pStyle w:val="BodyTextIndent"/>
        <w:jc w:val="right"/>
        <w:rPr>
          <w:color w:val="000000"/>
        </w:rPr>
      </w:pPr>
    </w:p>
    <w:p w:rsidR="00455A01" w:rsidRDefault="00455A01" w:rsidP="00B61D7A">
      <w:pPr>
        <w:pStyle w:val="BodyTextIndent"/>
        <w:jc w:val="right"/>
        <w:rPr>
          <w:color w:val="000000"/>
        </w:rPr>
      </w:pPr>
    </w:p>
    <w:p w:rsidR="00455A01" w:rsidRDefault="00455A01" w:rsidP="00B61D7A">
      <w:pPr>
        <w:pStyle w:val="BodyTextIndent"/>
        <w:jc w:val="right"/>
        <w:rPr>
          <w:color w:val="000000"/>
        </w:rPr>
      </w:pPr>
    </w:p>
    <w:p w:rsidR="00455A01" w:rsidRDefault="00455A01" w:rsidP="00B61D7A">
      <w:pPr>
        <w:pStyle w:val="BodyTextIndent"/>
        <w:jc w:val="right"/>
        <w:rPr>
          <w:color w:val="000000"/>
        </w:rPr>
      </w:pPr>
    </w:p>
    <w:p w:rsidR="00455A01" w:rsidRDefault="00455A01" w:rsidP="00B61D7A">
      <w:pPr>
        <w:pStyle w:val="BodyTextIndent"/>
        <w:jc w:val="right"/>
        <w:rPr>
          <w:color w:val="000000"/>
        </w:rPr>
      </w:pPr>
    </w:p>
    <w:p w:rsidR="00247130" w:rsidRDefault="00247130" w:rsidP="00B61D7A">
      <w:pPr>
        <w:pStyle w:val="BodyTextIndent"/>
        <w:jc w:val="right"/>
        <w:rPr>
          <w:color w:val="000000"/>
        </w:rPr>
      </w:pPr>
    </w:p>
    <w:p w:rsidR="00B61D7A" w:rsidRPr="002478EA" w:rsidRDefault="00B61D7A" w:rsidP="00B61D7A">
      <w:pPr>
        <w:pStyle w:val="BodyTextIndent"/>
        <w:jc w:val="right"/>
        <w:rPr>
          <w:i/>
          <w:color w:val="000000"/>
          <w:lang w:val="ru-MO"/>
        </w:rPr>
      </w:pPr>
      <w:r w:rsidRPr="002478EA">
        <w:rPr>
          <w:color w:val="000000"/>
        </w:rPr>
        <w:lastRenderedPageBreak/>
        <w:t xml:space="preserve"> </w:t>
      </w:r>
      <w:r w:rsidRPr="002478EA">
        <w:rPr>
          <w:i/>
          <w:color w:val="000000"/>
        </w:rPr>
        <w:t>Приложение №</w:t>
      </w:r>
      <w:proofErr w:type="gramStart"/>
      <w:r w:rsidRPr="002478EA">
        <w:rPr>
          <w:i/>
          <w:color w:val="000000"/>
        </w:rPr>
        <w:t>4</w:t>
      </w:r>
    </w:p>
    <w:p w:rsidR="00B61D7A" w:rsidRPr="002478EA" w:rsidRDefault="002478EA" w:rsidP="00B61D7A">
      <w:pPr>
        <w:pStyle w:val="BodyTextIndent"/>
        <w:jc w:val="right"/>
        <w:rPr>
          <w:color w:val="000000"/>
        </w:rPr>
      </w:pPr>
      <w:proofErr w:type="gramEnd"/>
      <w:r w:rsidRPr="002478EA">
        <w:rPr>
          <w:color w:val="000000"/>
        </w:rPr>
        <w:t>Поставя се в</w:t>
      </w:r>
      <w:r w:rsidR="00B61D7A" w:rsidRPr="002478EA">
        <w:rPr>
          <w:color w:val="000000"/>
        </w:rPr>
        <w:t xml:space="preserve"> плик № 1 с надпис – „Документи за </w:t>
      </w:r>
      <w:proofErr w:type="gramStart"/>
      <w:r w:rsidR="00B61D7A" w:rsidRPr="002478EA">
        <w:rPr>
          <w:color w:val="000000"/>
        </w:rPr>
        <w:t>подбор“</w:t>
      </w:r>
      <w:r w:rsidR="00B61D7A" w:rsidRPr="002478EA">
        <w:rPr>
          <w:color w:val="000000"/>
          <w:lang w:val="ru-MO"/>
        </w:rPr>
        <w:t xml:space="preserve">  </w:t>
      </w:r>
      <w:proofErr w:type="gramEnd"/>
    </w:p>
    <w:p w:rsidR="00B61D7A" w:rsidRPr="008E2628" w:rsidRDefault="00B61D7A" w:rsidP="00B61D7A">
      <w:pPr>
        <w:widowControl w:val="0"/>
        <w:adjustRightInd w:val="0"/>
        <w:jc w:val="right"/>
        <w:rPr>
          <w:b/>
          <w:bCs/>
          <w:spacing w:val="60"/>
          <w:u w:val="single"/>
          <w:lang w:val="ru-RU"/>
        </w:rPr>
      </w:pPr>
    </w:p>
    <w:p w:rsidR="00B61D7A" w:rsidRPr="008E2628" w:rsidRDefault="00B61D7A" w:rsidP="00B61D7A">
      <w:pPr>
        <w:widowControl w:val="0"/>
        <w:adjustRightInd w:val="0"/>
        <w:jc w:val="center"/>
        <w:rPr>
          <w:b/>
          <w:bCs/>
          <w:spacing w:val="60"/>
          <w:lang w:val="ru-RU"/>
        </w:rPr>
      </w:pPr>
      <w:r w:rsidRPr="008E2628">
        <w:rPr>
          <w:b/>
          <w:bCs/>
          <w:spacing w:val="60"/>
          <w:lang w:val="ru-RU"/>
        </w:rPr>
        <w:t>ДЕКЛАРАЦИЯ</w:t>
      </w:r>
    </w:p>
    <w:p w:rsidR="00B61D7A" w:rsidRPr="008E2628" w:rsidRDefault="00B61D7A" w:rsidP="00B61D7A">
      <w:pPr>
        <w:widowControl w:val="0"/>
        <w:adjustRightInd w:val="0"/>
        <w:jc w:val="center"/>
        <w:rPr>
          <w:b/>
          <w:bCs/>
          <w:lang w:val="ru-RU"/>
        </w:rPr>
      </w:pPr>
    </w:p>
    <w:p w:rsidR="00B61D7A" w:rsidRPr="008E2628" w:rsidRDefault="00B61D7A" w:rsidP="00B61D7A">
      <w:pPr>
        <w:widowControl w:val="0"/>
        <w:adjustRightInd w:val="0"/>
        <w:jc w:val="center"/>
        <w:rPr>
          <w:b/>
          <w:bCs/>
          <w:lang w:val="ru-RU"/>
        </w:rPr>
      </w:pPr>
    </w:p>
    <w:p w:rsidR="00B61D7A" w:rsidRPr="008E2628" w:rsidRDefault="00B61D7A" w:rsidP="00B61D7A">
      <w:pPr>
        <w:widowControl w:val="0"/>
        <w:adjustRightInd w:val="0"/>
        <w:jc w:val="center"/>
        <w:rPr>
          <w:b/>
          <w:bCs/>
          <w:lang w:val="ru-RU"/>
        </w:rPr>
      </w:pPr>
    </w:p>
    <w:p w:rsidR="00B61D7A" w:rsidRPr="008E2628" w:rsidRDefault="00B61D7A" w:rsidP="00B61D7A">
      <w:pPr>
        <w:widowControl w:val="0"/>
        <w:adjustRightInd w:val="0"/>
        <w:jc w:val="center"/>
        <w:rPr>
          <w:b/>
          <w:bCs/>
          <w:lang w:val="ru-RU"/>
        </w:rPr>
      </w:pPr>
    </w:p>
    <w:p w:rsidR="00B61D7A" w:rsidRPr="008E2628" w:rsidRDefault="00B61D7A" w:rsidP="00B61D7A">
      <w:pPr>
        <w:widowControl w:val="0"/>
        <w:adjustRightInd w:val="0"/>
        <w:rPr>
          <w:lang w:val="ru-RU"/>
        </w:rPr>
      </w:pPr>
      <w:r w:rsidRPr="008E2628">
        <w:rPr>
          <w:lang w:val="ru-RU"/>
        </w:rPr>
        <w:tab/>
        <w:t>Подписаният.................................................................................................................</w:t>
      </w:r>
    </w:p>
    <w:p w:rsidR="00B61D7A" w:rsidRPr="008E2628" w:rsidRDefault="00B61D7A" w:rsidP="00B61D7A">
      <w:pPr>
        <w:widowControl w:val="0"/>
        <w:adjustRightInd w:val="0"/>
        <w:rPr>
          <w:lang w:val="ru-RU"/>
        </w:rPr>
      </w:pPr>
      <w:r w:rsidRPr="008E2628">
        <w:rPr>
          <w:lang w:val="ru-RU"/>
        </w:rPr>
        <w:t xml:space="preserve">                                                                       (име, презиме, фамилия) </w:t>
      </w:r>
    </w:p>
    <w:p w:rsidR="00B61D7A" w:rsidRPr="008E2628" w:rsidRDefault="00B61D7A" w:rsidP="00B61D7A">
      <w:pPr>
        <w:widowControl w:val="0"/>
        <w:adjustRightInd w:val="0"/>
        <w:rPr>
          <w:lang w:val="ru-RU"/>
        </w:rPr>
      </w:pPr>
      <w:r w:rsidRPr="008E2628">
        <w:rPr>
          <w:lang w:val="ru-RU"/>
        </w:rPr>
        <w:t xml:space="preserve">ЕГН: ....................................., в качеството си на……………………………………… на .….……………………………………………….........................................................................                                                </w:t>
      </w:r>
    </w:p>
    <w:p w:rsidR="00B61D7A" w:rsidRPr="008E2628" w:rsidRDefault="00B61D7A" w:rsidP="00B61D7A">
      <w:pPr>
        <w:widowControl w:val="0"/>
        <w:adjustRightInd w:val="0"/>
        <w:jc w:val="center"/>
        <w:rPr>
          <w:lang w:val="ru-RU"/>
        </w:rPr>
      </w:pPr>
      <w:r w:rsidRPr="008E2628">
        <w:rPr>
          <w:lang w:val="ru-RU"/>
        </w:rPr>
        <w:t>(наименование на фирмата)</w:t>
      </w:r>
    </w:p>
    <w:p w:rsidR="00B61D7A" w:rsidRPr="008E2628" w:rsidRDefault="00B61D7A" w:rsidP="00B61D7A">
      <w:pPr>
        <w:widowControl w:val="0"/>
        <w:adjustRightInd w:val="0"/>
        <w:rPr>
          <w:lang w:val="ru-RU"/>
        </w:rPr>
      </w:pPr>
      <w:r w:rsidRPr="008E2628">
        <w:rPr>
          <w:lang w:val="ru-RU"/>
        </w:rPr>
        <w:t>ЕИК ………………………………….,</w:t>
      </w:r>
    </w:p>
    <w:p w:rsidR="00B61D7A" w:rsidRPr="008E2628" w:rsidRDefault="00B61D7A" w:rsidP="00B61D7A">
      <w:pPr>
        <w:widowControl w:val="0"/>
        <w:adjustRightInd w:val="0"/>
        <w:rPr>
          <w:lang w:val="ru-RU"/>
        </w:rPr>
      </w:pPr>
      <w:r w:rsidRPr="008E2628">
        <w:rPr>
          <w:lang w:val="ru-RU"/>
        </w:rPr>
        <w:t xml:space="preserve">....................................................................................................................................................  </w:t>
      </w:r>
    </w:p>
    <w:p w:rsidR="00B61D7A" w:rsidRPr="008E2628" w:rsidRDefault="00B61D7A" w:rsidP="00B61D7A">
      <w:pPr>
        <w:widowControl w:val="0"/>
        <w:adjustRightInd w:val="0"/>
        <w:jc w:val="center"/>
        <w:rPr>
          <w:lang w:val="ru-RU"/>
        </w:rPr>
      </w:pPr>
      <w:r w:rsidRPr="008E2628">
        <w:rPr>
          <w:lang w:val="ru-RU"/>
        </w:rPr>
        <w:t>(адрес за кореспонденция)</w:t>
      </w:r>
    </w:p>
    <w:p w:rsidR="00B61D7A" w:rsidRPr="008E2628" w:rsidRDefault="00B61D7A" w:rsidP="00B61D7A">
      <w:pPr>
        <w:widowControl w:val="0"/>
        <w:adjustRightInd w:val="0"/>
        <w:rPr>
          <w:lang w:val="ru-RU"/>
        </w:rPr>
      </w:pPr>
    </w:p>
    <w:p w:rsidR="00B61D7A" w:rsidRPr="008E2628" w:rsidRDefault="00B61D7A" w:rsidP="00B61D7A">
      <w:pPr>
        <w:widowControl w:val="0"/>
        <w:adjustRightInd w:val="0"/>
        <w:rPr>
          <w:lang w:val="ru-RU"/>
        </w:rPr>
      </w:pPr>
    </w:p>
    <w:p w:rsidR="00B61D7A" w:rsidRPr="008E2628" w:rsidRDefault="00B61D7A" w:rsidP="00B61D7A">
      <w:pPr>
        <w:widowControl w:val="0"/>
        <w:adjustRightInd w:val="0"/>
        <w:jc w:val="center"/>
        <w:rPr>
          <w:lang w:val="ru-RU"/>
        </w:rPr>
      </w:pPr>
      <w:r w:rsidRPr="008E2628">
        <w:rPr>
          <w:b/>
          <w:bCs/>
          <w:u w:val="single"/>
          <w:lang w:val="ru-RU"/>
        </w:rPr>
        <w:t>ОТНОСНО:</w:t>
      </w:r>
      <w:r w:rsidRPr="008E2628">
        <w:rPr>
          <w:lang w:val="ru-RU"/>
        </w:rPr>
        <w:t xml:space="preserve"> Участие в открита процедура, провеждан</w:t>
      </w:r>
      <w:r w:rsidRPr="008E2628">
        <w:rPr>
          <w:lang w:val="en-US"/>
        </w:rPr>
        <w:t>a</w:t>
      </w:r>
      <w:r w:rsidRPr="008E2628">
        <w:rPr>
          <w:lang w:val="ru-RU"/>
        </w:rPr>
        <w:t xml:space="preserve"> </w:t>
      </w:r>
    </w:p>
    <w:p w:rsidR="00B61D7A" w:rsidRPr="008E2628" w:rsidRDefault="00B61D7A" w:rsidP="00B61D7A">
      <w:pPr>
        <w:widowControl w:val="0"/>
        <w:adjustRightInd w:val="0"/>
        <w:jc w:val="center"/>
        <w:rPr>
          <w:lang w:val="ru-RU"/>
        </w:rPr>
      </w:pPr>
    </w:p>
    <w:p w:rsidR="00B61D7A" w:rsidRPr="008E2628" w:rsidRDefault="00B61D7A" w:rsidP="00B61D7A">
      <w:pPr>
        <w:widowControl w:val="0"/>
        <w:adjustRightInd w:val="0"/>
        <w:jc w:val="center"/>
        <w:rPr>
          <w:lang w:val="ru-RU"/>
        </w:rPr>
      </w:pPr>
      <w:r w:rsidRPr="008E2628">
        <w:rPr>
          <w:lang w:val="ru-RU"/>
        </w:rPr>
        <w:t>от...................................................................................................................................................</w:t>
      </w:r>
    </w:p>
    <w:p w:rsidR="00B61D7A" w:rsidRPr="008E2628" w:rsidRDefault="00B61D7A" w:rsidP="00B61D7A">
      <w:pPr>
        <w:widowControl w:val="0"/>
        <w:adjustRightInd w:val="0"/>
        <w:jc w:val="center"/>
        <w:rPr>
          <w:lang w:val="ru-RU"/>
        </w:rPr>
      </w:pPr>
      <w:r w:rsidRPr="008E2628">
        <w:rPr>
          <w:lang w:val="ru-RU"/>
        </w:rPr>
        <w:t>(Възложител)</w:t>
      </w:r>
    </w:p>
    <w:p w:rsidR="00B61D7A" w:rsidRPr="008E2628" w:rsidRDefault="00B61D7A" w:rsidP="00B61D7A">
      <w:pPr>
        <w:widowControl w:val="0"/>
        <w:adjustRightInd w:val="0"/>
        <w:rPr>
          <w:lang w:val="ru-RU"/>
        </w:rPr>
      </w:pPr>
      <w:r w:rsidRPr="008E2628">
        <w:rPr>
          <w:lang w:val="ru-RU"/>
        </w:rPr>
        <w:t>за възлагане на обществена поръчка с предмет .......................................................................................................................................................</w:t>
      </w:r>
    </w:p>
    <w:p w:rsidR="00B61D7A" w:rsidRPr="008E2628" w:rsidRDefault="00B61D7A" w:rsidP="00B61D7A">
      <w:pPr>
        <w:widowControl w:val="0"/>
        <w:adjustRightInd w:val="0"/>
        <w:rPr>
          <w:lang w:val="ru-RU"/>
        </w:rPr>
      </w:pPr>
    </w:p>
    <w:p w:rsidR="00B61D7A" w:rsidRPr="008E2628" w:rsidRDefault="00B61D7A" w:rsidP="00B61D7A">
      <w:pPr>
        <w:widowControl w:val="0"/>
        <w:adjustRightInd w:val="0"/>
        <w:rPr>
          <w:lang w:val="ru-RU"/>
        </w:rPr>
      </w:pPr>
    </w:p>
    <w:p w:rsidR="00B61D7A" w:rsidRPr="008E2628" w:rsidRDefault="00B61D7A" w:rsidP="00B61D7A">
      <w:pPr>
        <w:widowControl w:val="0"/>
        <w:adjustRightInd w:val="0"/>
        <w:rPr>
          <w:lang w:val="ru-RU"/>
        </w:rPr>
      </w:pPr>
    </w:p>
    <w:p w:rsidR="00B61D7A" w:rsidRPr="008E2628" w:rsidRDefault="00B61D7A" w:rsidP="00B61D7A">
      <w:pPr>
        <w:widowControl w:val="0"/>
        <w:adjustRightInd w:val="0"/>
        <w:jc w:val="center"/>
        <w:rPr>
          <w:b/>
          <w:bCs/>
          <w:lang w:val="ru-RU"/>
        </w:rPr>
      </w:pPr>
      <w:r w:rsidRPr="008E2628">
        <w:rPr>
          <w:b/>
          <w:bCs/>
          <w:lang w:val="ru-RU"/>
        </w:rPr>
        <w:t>ДЕКЛАРИРАМ:</w:t>
      </w:r>
    </w:p>
    <w:p w:rsidR="00B61D7A" w:rsidRPr="008E2628" w:rsidRDefault="00B61D7A" w:rsidP="00B61D7A">
      <w:pPr>
        <w:widowControl w:val="0"/>
        <w:adjustRightInd w:val="0"/>
        <w:jc w:val="center"/>
        <w:rPr>
          <w:b/>
          <w:bCs/>
          <w:lang w:val="ru-RU"/>
        </w:rPr>
      </w:pPr>
    </w:p>
    <w:p w:rsidR="00B61D7A" w:rsidRPr="008E2628" w:rsidRDefault="00B61D7A" w:rsidP="00B61D7A">
      <w:pPr>
        <w:widowControl w:val="0"/>
        <w:adjustRightInd w:val="0"/>
        <w:jc w:val="both"/>
        <w:rPr>
          <w:lang w:val="ru-RU"/>
        </w:rPr>
      </w:pPr>
      <w:r w:rsidRPr="008E2628">
        <w:rPr>
          <w:lang w:val="ru-RU"/>
        </w:rPr>
        <w:tab/>
        <w:t>1.  Запознат съм с всички условия и предмета на настоящата поръчка;</w:t>
      </w:r>
    </w:p>
    <w:p w:rsidR="00B61D7A" w:rsidRDefault="00B61D7A" w:rsidP="00B61D7A">
      <w:pPr>
        <w:jc w:val="both"/>
        <w:rPr>
          <w:lang w:val="ru-RU"/>
        </w:rPr>
      </w:pPr>
      <w:r w:rsidRPr="008E2628">
        <w:rPr>
          <w:lang w:val="ru-RU"/>
        </w:rPr>
        <w:t xml:space="preserve">            2. В съответствие с чл.56,ал.1,т.12 от ЗОП, заявявам че съм запознат и приемам условията в проекта на договора;</w:t>
      </w:r>
    </w:p>
    <w:p w:rsidR="00B61D7A" w:rsidRDefault="00B61D7A" w:rsidP="00B61D7A">
      <w:pPr>
        <w:jc w:val="both"/>
        <w:rPr>
          <w:lang w:val="ru-RU"/>
        </w:rPr>
      </w:pPr>
      <w:r>
        <w:rPr>
          <w:lang w:val="ru-RU"/>
        </w:rPr>
        <w:tab/>
        <w:t>3.Предлагам срок за изпълнение на поръчката - ……… /…………………………………………………………………………………………/месеца.</w:t>
      </w:r>
    </w:p>
    <w:p w:rsidR="00B61D7A" w:rsidRDefault="00B61D7A" w:rsidP="00B61D7A">
      <w:pPr>
        <w:ind w:firstLine="708"/>
        <w:jc w:val="both"/>
        <w:rPr>
          <w:lang w:val="ru-RU"/>
        </w:rPr>
      </w:pPr>
      <w:r>
        <w:rPr>
          <w:lang w:val="ru-RU"/>
        </w:rPr>
        <w:t>4.Срок на валидност на офертата - ………………………………………………дни.</w:t>
      </w:r>
    </w:p>
    <w:p w:rsidR="00B61D7A" w:rsidRPr="008E2628" w:rsidRDefault="00B61D7A" w:rsidP="00B61D7A">
      <w:pPr>
        <w:jc w:val="both"/>
        <w:rPr>
          <w:lang w:val="ru-RU"/>
        </w:rPr>
      </w:pPr>
      <w:r>
        <w:rPr>
          <w:lang w:val="ru-RU"/>
        </w:rPr>
        <w:t xml:space="preserve">                                                                                                   /словом/ </w:t>
      </w:r>
    </w:p>
    <w:p w:rsidR="00B61D7A" w:rsidRPr="008E2628" w:rsidRDefault="00B61D7A" w:rsidP="00B61D7A">
      <w:pPr>
        <w:widowControl w:val="0"/>
        <w:adjustRightInd w:val="0"/>
        <w:jc w:val="both"/>
        <w:rPr>
          <w:lang w:val="ru-RU"/>
        </w:rPr>
      </w:pPr>
      <w:r w:rsidRPr="008E2628">
        <w:rPr>
          <w:lang w:val="ru-RU"/>
        </w:rPr>
        <w:tab/>
      </w:r>
    </w:p>
    <w:p w:rsidR="00B61D7A" w:rsidRPr="008E2628" w:rsidRDefault="00B61D7A" w:rsidP="00B61D7A">
      <w:pPr>
        <w:widowControl w:val="0"/>
        <w:adjustRightInd w:val="0"/>
        <w:jc w:val="both"/>
        <w:rPr>
          <w:lang w:val="ru-RU"/>
        </w:rPr>
      </w:pPr>
    </w:p>
    <w:p w:rsidR="00B61D7A" w:rsidRPr="008E2628" w:rsidRDefault="00B61D7A" w:rsidP="00B61D7A">
      <w:pPr>
        <w:widowControl w:val="0"/>
        <w:adjustRightInd w:val="0"/>
        <w:jc w:val="both"/>
        <w:rPr>
          <w:lang w:val="ru-RU"/>
        </w:rPr>
      </w:pPr>
    </w:p>
    <w:p w:rsidR="00B61D7A" w:rsidRPr="008E2628" w:rsidRDefault="00B61D7A" w:rsidP="00B61D7A">
      <w:pPr>
        <w:widowControl w:val="0"/>
        <w:adjustRightInd w:val="0"/>
        <w:rPr>
          <w:lang w:val="ru-RU"/>
        </w:rPr>
      </w:pPr>
    </w:p>
    <w:p w:rsidR="00B61D7A" w:rsidRPr="008E2628" w:rsidRDefault="00B61D7A" w:rsidP="00B61D7A">
      <w:pPr>
        <w:widowControl w:val="0"/>
        <w:adjustRightInd w:val="0"/>
        <w:rPr>
          <w:bCs/>
          <w:lang w:val="ru-RU"/>
        </w:rPr>
      </w:pPr>
      <w:r w:rsidRPr="008E2628">
        <w:rPr>
          <w:lang w:val="ru-RU"/>
        </w:rPr>
        <w:tab/>
        <w:t>Дата: ......... 201</w:t>
      </w:r>
      <w:r>
        <w:rPr>
          <w:lang w:val="ru-RU"/>
        </w:rPr>
        <w:t>6</w:t>
      </w:r>
      <w:r w:rsidRPr="008E2628">
        <w:rPr>
          <w:lang w:val="ru-RU"/>
        </w:rPr>
        <w:t xml:space="preserve"> год</w:t>
      </w:r>
      <w:r w:rsidRPr="008E2628">
        <w:rPr>
          <w:bCs/>
          <w:lang w:val="ru-RU"/>
        </w:rPr>
        <w:t>.</w:t>
      </w:r>
      <w:r w:rsidRPr="008E2628">
        <w:rPr>
          <w:b/>
          <w:bCs/>
          <w:lang w:val="ru-RU"/>
        </w:rPr>
        <w:t xml:space="preserve">                    </w:t>
      </w:r>
      <w:r w:rsidRPr="008E2628">
        <w:rPr>
          <w:bCs/>
          <w:lang w:val="ru-RU"/>
        </w:rPr>
        <w:t>ДЕКЛАРАТОР: ......................................</w:t>
      </w:r>
    </w:p>
    <w:p w:rsidR="00B61D7A" w:rsidRPr="008E2628" w:rsidRDefault="00B61D7A" w:rsidP="00B61D7A">
      <w:pPr>
        <w:widowControl w:val="0"/>
        <w:adjustRightInd w:val="0"/>
        <w:rPr>
          <w:lang w:val="ru-RU"/>
        </w:rPr>
      </w:pPr>
      <w:r w:rsidRPr="008E2628">
        <w:rPr>
          <w:lang w:val="ru-RU"/>
        </w:rPr>
        <w:t xml:space="preserve">                                                                                                   (подпис, печат) </w:t>
      </w:r>
    </w:p>
    <w:p w:rsidR="00B61D7A" w:rsidRPr="008E2628" w:rsidRDefault="00B61D7A" w:rsidP="00B61D7A">
      <w:pPr>
        <w:widowControl w:val="0"/>
        <w:adjustRightInd w:val="0"/>
        <w:rPr>
          <w:lang w:val="ru-RU"/>
        </w:rPr>
      </w:pPr>
    </w:p>
    <w:p w:rsidR="00B61D7A" w:rsidRPr="008E2628" w:rsidRDefault="00B61D7A" w:rsidP="00B61D7A"/>
    <w:p w:rsidR="00B61D7A" w:rsidRDefault="00B61D7A" w:rsidP="00B61D7A">
      <w:pPr>
        <w:rPr>
          <w:lang w:val="ru-RU"/>
        </w:rPr>
      </w:pPr>
    </w:p>
    <w:p w:rsidR="00455A01" w:rsidRDefault="00455A01" w:rsidP="00B61D7A">
      <w:pPr>
        <w:rPr>
          <w:lang w:val="ru-RU"/>
        </w:rPr>
      </w:pPr>
    </w:p>
    <w:p w:rsidR="00455A01" w:rsidRDefault="00455A01" w:rsidP="00B61D7A">
      <w:pPr>
        <w:rPr>
          <w:lang w:val="ru-RU"/>
        </w:rPr>
      </w:pPr>
    </w:p>
    <w:p w:rsidR="00455A01" w:rsidRDefault="00455A01" w:rsidP="00B61D7A">
      <w:pPr>
        <w:rPr>
          <w:lang w:val="ru-RU"/>
        </w:rPr>
      </w:pPr>
    </w:p>
    <w:p w:rsidR="00455A01" w:rsidRDefault="00455A01" w:rsidP="00B61D7A">
      <w:pPr>
        <w:rPr>
          <w:lang w:val="ru-RU"/>
        </w:rPr>
      </w:pPr>
    </w:p>
    <w:p w:rsidR="00B61D7A" w:rsidRDefault="00B61D7A" w:rsidP="00B61D7A">
      <w:pPr>
        <w:rPr>
          <w:lang w:val="ru-RU"/>
        </w:rPr>
      </w:pPr>
    </w:p>
    <w:p w:rsidR="00B61D7A" w:rsidRDefault="00B61D7A" w:rsidP="00B61D7A">
      <w:pPr>
        <w:rPr>
          <w:lang w:val="ru-RU"/>
        </w:rPr>
      </w:pPr>
    </w:p>
    <w:p w:rsidR="00B61D7A" w:rsidRDefault="00B61D7A" w:rsidP="00B61D7A">
      <w:pPr>
        <w:rPr>
          <w:lang w:val="ru-RU"/>
        </w:rPr>
      </w:pPr>
    </w:p>
    <w:p w:rsidR="00B61D7A" w:rsidRPr="008E2628" w:rsidRDefault="00B61D7A" w:rsidP="00B61D7A">
      <w:pPr>
        <w:jc w:val="center"/>
        <w:rPr>
          <w:b/>
        </w:rPr>
      </w:pPr>
    </w:p>
    <w:p w:rsidR="00B61D7A" w:rsidRPr="002478EA" w:rsidRDefault="00B61D7A" w:rsidP="00B61D7A">
      <w:pPr>
        <w:pStyle w:val="BodyTextIndent"/>
        <w:jc w:val="right"/>
        <w:rPr>
          <w:i/>
          <w:color w:val="000000"/>
          <w:lang w:val="ru-MO"/>
        </w:rPr>
      </w:pPr>
      <w:r w:rsidRPr="002478EA">
        <w:rPr>
          <w:color w:val="000000"/>
        </w:rPr>
        <w:lastRenderedPageBreak/>
        <w:t xml:space="preserve">                                </w:t>
      </w:r>
      <w:r w:rsidRPr="002478EA">
        <w:rPr>
          <w:i/>
          <w:color w:val="000000"/>
        </w:rPr>
        <w:t>Приложение №5</w:t>
      </w:r>
    </w:p>
    <w:p w:rsidR="00B61D7A" w:rsidRPr="002478EA" w:rsidRDefault="002478EA" w:rsidP="00B61D7A">
      <w:pPr>
        <w:pStyle w:val="BodyTextIndent"/>
        <w:jc w:val="right"/>
        <w:rPr>
          <w:color w:val="000000"/>
        </w:rPr>
      </w:pPr>
      <w:r w:rsidRPr="002478EA">
        <w:rPr>
          <w:color w:val="000000"/>
        </w:rPr>
        <w:t xml:space="preserve">Поставя се в </w:t>
      </w:r>
      <w:r w:rsidR="00B61D7A" w:rsidRPr="002478EA">
        <w:rPr>
          <w:color w:val="000000"/>
        </w:rPr>
        <w:t>плик № 1 с надпис – „Документи за подбор“</w:t>
      </w:r>
      <w:r w:rsidR="00B61D7A" w:rsidRPr="002478EA">
        <w:rPr>
          <w:color w:val="000000"/>
          <w:lang w:val="ru-MO"/>
        </w:rPr>
        <w:t xml:space="preserve">  </w:t>
      </w:r>
    </w:p>
    <w:p w:rsidR="00B61D7A" w:rsidRPr="008E2628" w:rsidRDefault="00B61D7A" w:rsidP="00B61D7A">
      <w:pPr>
        <w:jc w:val="right"/>
        <w:rPr>
          <w:b/>
          <w:u w:val="single"/>
        </w:rPr>
      </w:pPr>
    </w:p>
    <w:p w:rsidR="00B61D7A" w:rsidRPr="008E2628" w:rsidRDefault="00B61D7A" w:rsidP="00B61D7A">
      <w:pPr>
        <w:jc w:val="center"/>
        <w:rPr>
          <w:b/>
          <w:lang w:val="ru-RU"/>
        </w:rPr>
      </w:pPr>
      <w:r w:rsidRPr="008E2628">
        <w:rPr>
          <w:b/>
        </w:rPr>
        <w:t xml:space="preserve">Д Е К Л А Р А Ц И Я </w:t>
      </w:r>
    </w:p>
    <w:p w:rsidR="00B61D7A" w:rsidRPr="008E2628" w:rsidRDefault="00B61D7A" w:rsidP="00B61D7A">
      <w:pPr>
        <w:jc w:val="center"/>
        <w:rPr>
          <w:b/>
        </w:rPr>
      </w:pPr>
    </w:p>
    <w:p w:rsidR="00B61D7A" w:rsidRPr="008E2628" w:rsidRDefault="00B61D7A" w:rsidP="00B61D7A">
      <w:pPr>
        <w:jc w:val="center"/>
      </w:pPr>
      <w:r w:rsidRPr="008E2628">
        <w:t>по чл. 56, ал.1, т.7 от ЗОП</w:t>
      </w:r>
    </w:p>
    <w:p w:rsidR="00B61D7A" w:rsidRPr="008E2628" w:rsidRDefault="00B61D7A" w:rsidP="00B61D7A">
      <w:pPr>
        <w:jc w:val="center"/>
      </w:pPr>
    </w:p>
    <w:p w:rsidR="00B61D7A" w:rsidRPr="008E2628" w:rsidRDefault="00B61D7A" w:rsidP="00B61D7A">
      <w:pPr>
        <w:ind w:firstLine="720"/>
        <w:jc w:val="both"/>
        <w:rPr>
          <w:bCs/>
          <w:lang w:val="ru-RU"/>
        </w:rPr>
      </w:pPr>
      <w:r w:rsidRPr="008E2628">
        <w:rPr>
          <w:bCs/>
          <w:lang w:val="ru-RU"/>
        </w:rPr>
        <w:t xml:space="preserve">Долуподписаният/-ната/ </w:t>
      </w:r>
      <w:r w:rsidRPr="008E2628">
        <w:rPr>
          <w:bCs/>
        </w:rPr>
        <w:t xml:space="preserve">............................................................................. </w:t>
      </w:r>
      <w:r w:rsidRPr="008E2628">
        <w:rPr>
          <w:bCs/>
          <w:lang w:val="ru-RU"/>
        </w:rPr>
        <w:t xml:space="preserve">с лична карта № .........................................., издадена на ............ от .............., с ЕГН ..................., в качеството ми на ............................................ на ...................................................................... - кандидат за участие в обществена поръчка </w:t>
      </w:r>
    </w:p>
    <w:p w:rsidR="00B61D7A" w:rsidRPr="008E2628" w:rsidRDefault="00B61D7A" w:rsidP="00B61D7A">
      <w:pPr>
        <w:ind w:firstLine="720"/>
        <w:jc w:val="both"/>
        <w:rPr>
          <w:bCs/>
          <w:lang w:val="ru-RU"/>
        </w:rPr>
      </w:pPr>
    </w:p>
    <w:p w:rsidR="00B61D7A" w:rsidRPr="008E2628" w:rsidRDefault="00B61D7A" w:rsidP="00B61D7A">
      <w:pPr>
        <w:ind w:firstLine="720"/>
        <w:jc w:val="both"/>
        <w:rPr>
          <w:bCs/>
          <w:lang w:val="ru-RU"/>
        </w:rPr>
      </w:pPr>
    </w:p>
    <w:p w:rsidR="00B61D7A" w:rsidRPr="008E2628" w:rsidRDefault="00B61D7A" w:rsidP="00B61D7A">
      <w:pPr>
        <w:ind w:firstLine="720"/>
        <w:jc w:val="both"/>
        <w:rPr>
          <w:bCs/>
          <w:lang w:val="ru-RU"/>
        </w:rPr>
      </w:pPr>
    </w:p>
    <w:p w:rsidR="00B61D7A" w:rsidRPr="008E2628" w:rsidRDefault="00B61D7A" w:rsidP="00B61D7A">
      <w:pPr>
        <w:ind w:left="2160" w:firstLine="720"/>
        <w:rPr>
          <w:b/>
          <w:lang w:val="ru-RU"/>
        </w:rPr>
      </w:pPr>
      <w:r w:rsidRPr="008E2628">
        <w:rPr>
          <w:b/>
          <w:lang w:val="ru-RU"/>
        </w:rPr>
        <w:t>Д Е К Л А Р И Р А М     Ч  Е :</w:t>
      </w:r>
    </w:p>
    <w:p w:rsidR="00B61D7A" w:rsidRPr="008E2628" w:rsidRDefault="00B61D7A" w:rsidP="00B61D7A">
      <w:pPr>
        <w:ind w:left="2160" w:firstLine="720"/>
        <w:rPr>
          <w:b/>
          <w:lang w:val="ru-RU"/>
        </w:rPr>
      </w:pPr>
    </w:p>
    <w:p w:rsidR="00B61D7A" w:rsidRPr="00A679AA" w:rsidRDefault="00B61D7A" w:rsidP="00B61D7A">
      <w:pPr>
        <w:ind w:firstLine="708"/>
        <w:rPr>
          <w:lang w:val="ru-RU"/>
        </w:rPr>
      </w:pPr>
      <w:r w:rsidRPr="00A679AA">
        <w:rPr>
          <w:lang w:val="ru-RU"/>
        </w:rPr>
        <w:t>Участникът.................................................................................,който представлявам,</w:t>
      </w:r>
    </w:p>
    <w:p w:rsidR="00B61D7A" w:rsidRDefault="00B61D7A" w:rsidP="00B61D7A">
      <w:pPr>
        <w:jc w:val="both"/>
        <w:rPr>
          <w:bCs/>
          <w:kern w:val="32"/>
        </w:rPr>
      </w:pPr>
      <w:r w:rsidRPr="00A679AA">
        <w:rPr>
          <w:b/>
          <w:lang w:val="ru-RU"/>
        </w:rPr>
        <w:t>при участието ми в  обществена поръчка с предмет:</w:t>
      </w:r>
      <w:r w:rsidRPr="00A679AA">
        <w:rPr>
          <w:lang w:val="ru-RU"/>
        </w:rPr>
        <w:t xml:space="preserve"> </w:t>
      </w:r>
      <w:r>
        <w:t>„</w:t>
      </w:r>
      <w:r>
        <w:rPr>
          <w:b/>
          <w:bCs/>
          <w:kern w:val="32"/>
        </w:rPr>
        <w:t>Доставка</w:t>
      </w:r>
      <w:r w:rsidRPr="007515DA">
        <w:rPr>
          <w:b/>
          <w:bCs/>
          <w:kern w:val="32"/>
        </w:rPr>
        <w:t xml:space="preserve"> </w:t>
      </w:r>
      <w:r>
        <w:rPr>
          <w:b/>
          <w:bCs/>
          <w:kern w:val="32"/>
        </w:rPr>
        <w:t xml:space="preserve">на канцеларски материали </w:t>
      </w:r>
      <w:r w:rsidR="00247130">
        <w:rPr>
          <w:b/>
          <w:bCs/>
          <w:kern w:val="32"/>
        </w:rPr>
        <w:t xml:space="preserve">за нуждите на ТП ДГС Видин за срок от </w:t>
      </w:r>
      <w:r>
        <w:rPr>
          <w:b/>
          <w:bCs/>
          <w:kern w:val="32"/>
        </w:rPr>
        <w:t xml:space="preserve"> 36 месеца </w:t>
      </w:r>
      <w:r w:rsidRPr="007515DA">
        <w:rPr>
          <w:b/>
          <w:bCs/>
          <w:kern w:val="32"/>
        </w:rPr>
        <w:t>”</w:t>
      </w:r>
      <w:r w:rsidRPr="008E2628">
        <w:rPr>
          <w:bCs/>
          <w:kern w:val="32"/>
        </w:rPr>
        <w:t xml:space="preserve"> </w:t>
      </w:r>
    </w:p>
    <w:p w:rsidR="00B61D7A" w:rsidRPr="002478EA" w:rsidRDefault="00B61D7A" w:rsidP="00B61D7A">
      <w:pPr>
        <w:pStyle w:val="Heading2"/>
        <w:rPr>
          <w:b/>
          <w:color w:val="000000"/>
          <w:sz w:val="24"/>
          <w:szCs w:val="24"/>
          <w:lang w:val="bg-BG"/>
        </w:rPr>
      </w:pPr>
      <w:r w:rsidRPr="002478EA">
        <w:rPr>
          <w:b/>
          <w:color w:val="000000"/>
          <w:sz w:val="24"/>
          <w:szCs w:val="24"/>
          <w:lang w:val="bg-BG"/>
        </w:rPr>
        <w:t xml:space="preserve">ще използва / няма да използва  подизпълнители </w:t>
      </w:r>
    </w:p>
    <w:p w:rsidR="00B61D7A" w:rsidRPr="008E2628" w:rsidRDefault="00B61D7A" w:rsidP="00B61D7A">
      <w:pPr>
        <w:ind w:firstLine="708"/>
        <w:jc w:val="both"/>
        <w:rPr>
          <w:lang w:val="en-AU"/>
        </w:rPr>
      </w:pPr>
      <w:r>
        <w:rPr>
          <w:b/>
        </w:rPr>
        <w:t xml:space="preserve">                                           (</w:t>
      </w:r>
      <w:r w:rsidRPr="008E2628">
        <w:rPr>
          <w:b/>
        </w:rPr>
        <w:t>невярното се зачертава</w:t>
      </w:r>
      <w:r w:rsidRPr="008E2628">
        <w:t>).</w:t>
      </w:r>
    </w:p>
    <w:p w:rsidR="00B61D7A" w:rsidRPr="008E2628" w:rsidRDefault="00B61D7A" w:rsidP="00B61D7A">
      <w:pPr>
        <w:numPr>
          <w:ilvl w:val="0"/>
          <w:numId w:val="28"/>
        </w:numPr>
        <w:jc w:val="both"/>
      </w:pPr>
      <w:r w:rsidRPr="008E2628">
        <w:t>Подизпълнител/</w:t>
      </w:r>
      <w:proofErr w:type="spellStart"/>
      <w:r w:rsidRPr="008E2628">
        <w:t>ите</w:t>
      </w:r>
      <w:proofErr w:type="spellEnd"/>
      <w:r w:rsidRPr="008E2628">
        <w:t xml:space="preserve"> ще бъдат ( изписват се наименованието /ята им) , които са запознати с предмета на поръчката и са дали съгласието си за участие в нея.</w:t>
      </w:r>
    </w:p>
    <w:p w:rsidR="00B61D7A" w:rsidRPr="008E2628" w:rsidRDefault="00B61D7A" w:rsidP="00B61D7A">
      <w:pPr>
        <w:numPr>
          <w:ilvl w:val="0"/>
          <w:numId w:val="28"/>
        </w:numPr>
        <w:jc w:val="both"/>
      </w:pPr>
      <w:r w:rsidRPr="008E2628">
        <w:t>Вида на работите, които ще бъдат извършени от подизпълнителите е :</w:t>
      </w:r>
    </w:p>
    <w:p w:rsidR="00B61D7A" w:rsidRPr="008E2628" w:rsidRDefault="00B61D7A" w:rsidP="00B61D7A">
      <w:pPr>
        <w:ind w:left="720"/>
        <w:jc w:val="both"/>
      </w:pPr>
      <w:r w:rsidRPr="008E2628">
        <w:t>( изписва се името на подизпълнителя и след това дейността, която ще извършва)</w:t>
      </w:r>
    </w:p>
    <w:p w:rsidR="00B61D7A" w:rsidRPr="008E2628" w:rsidRDefault="00B61D7A" w:rsidP="00B61D7A">
      <w:pPr>
        <w:numPr>
          <w:ilvl w:val="0"/>
          <w:numId w:val="28"/>
        </w:numPr>
        <w:jc w:val="both"/>
      </w:pPr>
      <w:r w:rsidRPr="008E2628">
        <w:t>Дела на участие на подизпълнителя/</w:t>
      </w:r>
      <w:proofErr w:type="spellStart"/>
      <w:r w:rsidRPr="008E2628">
        <w:t>ите</w:t>
      </w:r>
      <w:proofErr w:type="spellEnd"/>
      <w:r w:rsidRPr="008E2628">
        <w:t xml:space="preserve"> е .......% от стойността на поръчката, в това число на </w:t>
      </w:r>
    </w:p>
    <w:p w:rsidR="00B61D7A" w:rsidRPr="008E2628" w:rsidRDefault="00B61D7A" w:rsidP="00B61D7A">
      <w:pPr>
        <w:numPr>
          <w:ilvl w:val="0"/>
          <w:numId w:val="29"/>
        </w:numPr>
        <w:jc w:val="both"/>
      </w:pPr>
      <w:r w:rsidRPr="008E2628">
        <w:t>подизпълнител № 1 .......%</w:t>
      </w:r>
    </w:p>
    <w:p w:rsidR="00B61D7A" w:rsidRPr="008E2628" w:rsidRDefault="00B61D7A" w:rsidP="00B61D7A">
      <w:pPr>
        <w:jc w:val="both"/>
      </w:pPr>
      <w:r w:rsidRPr="008E2628">
        <w:t>( изписва се толкова пъти, колкото е броя на подизпълнителите, които ще вземат участие)</w:t>
      </w:r>
      <w:r w:rsidRPr="008E2628">
        <w:rPr>
          <w:lang w:val="ru-RU"/>
        </w:rPr>
        <w:t xml:space="preserve">Известна ми е отговорността по чл. 313 от </w:t>
      </w:r>
      <w:smartTag w:uri="schemas-fourth-com/fourthcoffee2" w:element="flavor2">
        <w:smartTagPr>
          <w:attr w:name="ProductID" w:val="НАКАЗАТЕЛЕН КОДЕКС "/>
        </w:smartTagPr>
        <w:r w:rsidRPr="008E2628">
          <w:rPr>
            <w:lang w:val="ru-RU"/>
          </w:rPr>
          <w:t>Наказателния кодекс</w:t>
        </w:r>
      </w:smartTag>
      <w:r w:rsidRPr="008E2628">
        <w:rPr>
          <w:lang w:val="ru-RU"/>
        </w:rPr>
        <w:t xml:space="preserve"> за посочване на неверни данни.</w:t>
      </w:r>
    </w:p>
    <w:p w:rsidR="00B61D7A" w:rsidRPr="008E2628" w:rsidRDefault="00B61D7A" w:rsidP="00B61D7A">
      <w:pPr>
        <w:ind w:firstLine="720"/>
        <w:jc w:val="both"/>
        <w:rPr>
          <w:rStyle w:val="HTMLTypewriter"/>
          <w:lang w:val="ru-RU"/>
        </w:rPr>
      </w:pPr>
    </w:p>
    <w:p w:rsidR="00B61D7A" w:rsidRPr="008E2628" w:rsidRDefault="00B61D7A" w:rsidP="00B61D7A">
      <w:pPr>
        <w:ind w:firstLine="567"/>
      </w:pPr>
    </w:p>
    <w:p w:rsidR="00B61D7A" w:rsidRPr="008E2628" w:rsidRDefault="00B61D7A" w:rsidP="00B61D7A">
      <w:pPr>
        <w:ind w:firstLine="567"/>
        <w:rPr>
          <w:lang w:val="ru-RU"/>
        </w:rPr>
      </w:pPr>
    </w:p>
    <w:p w:rsidR="00B61D7A" w:rsidRPr="008E2628" w:rsidRDefault="00B61D7A" w:rsidP="00B61D7A">
      <w:pPr>
        <w:ind w:firstLine="567"/>
        <w:rPr>
          <w:lang w:val="ru-RU"/>
        </w:rPr>
      </w:pPr>
    </w:p>
    <w:p w:rsidR="00B61D7A" w:rsidRPr="008E2628" w:rsidRDefault="00B61D7A" w:rsidP="00B61D7A">
      <w:pPr>
        <w:rPr>
          <w:lang w:val="ru-RU"/>
        </w:rPr>
      </w:pPr>
    </w:p>
    <w:p w:rsidR="00B61D7A" w:rsidRPr="008E2628" w:rsidRDefault="00B61D7A" w:rsidP="00B61D7A">
      <w:pPr>
        <w:rPr>
          <w:lang w:val="ru-RU"/>
        </w:rPr>
      </w:pPr>
    </w:p>
    <w:p w:rsidR="00B61D7A" w:rsidRPr="008E2628" w:rsidRDefault="00B61D7A" w:rsidP="00B61D7A">
      <w:pPr>
        <w:rPr>
          <w:lang w:val="ru-RU"/>
        </w:rPr>
      </w:pPr>
    </w:p>
    <w:p w:rsidR="00B61D7A" w:rsidRPr="008E2628" w:rsidRDefault="00B61D7A" w:rsidP="00B61D7A">
      <w:pPr>
        <w:rPr>
          <w:lang w:val="ru-RU"/>
        </w:rPr>
      </w:pPr>
    </w:p>
    <w:p w:rsidR="00B61D7A" w:rsidRPr="008E2628" w:rsidRDefault="00B61D7A" w:rsidP="00B61D7A">
      <w:pPr>
        <w:rPr>
          <w:lang w:val="ru-RU"/>
        </w:rPr>
      </w:pPr>
    </w:p>
    <w:p w:rsidR="00B61D7A" w:rsidRPr="008E2628" w:rsidRDefault="00B61D7A" w:rsidP="00B61D7A">
      <w:pPr>
        <w:rPr>
          <w:lang w:val="ru-RU"/>
        </w:rPr>
      </w:pPr>
      <w:r w:rsidRPr="008E2628">
        <w:rPr>
          <w:lang w:val="ru-RU"/>
        </w:rPr>
        <w:t xml:space="preserve">......................................г.                      </w:t>
      </w:r>
      <w:r w:rsidRPr="008E2628">
        <w:rPr>
          <w:lang w:val="ru-RU"/>
        </w:rPr>
        <w:tab/>
      </w:r>
      <w:r w:rsidRPr="008E2628">
        <w:rPr>
          <w:lang w:val="ru-RU"/>
        </w:rPr>
        <w:tab/>
      </w:r>
      <w:r w:rsidRPr="008E2628">
        <w:rPr>
          <w:lang w:val="ru-RU"/>
        </w:rPr>
        <w:tab/>
        <w:t xml:space="preserve"> Декларатор: </w:t>
      </w:r>
      <w:r w:rsidRPr="008E2628">
        <w:rPr>
          <w:lang w:val="ru-RU"/>
        </w:rPr>
        <w:softHyphen/>
        <w:t>..........................</w:t>
      </w:r>
    </w:p>
    <w:p w:rsidR="00B61D7A" w:rsidRPr="008E2628" w:rsidRDefault="00B61D7A" w:rsidP="00B61D7A">
      <w:pPr>
        <w:ind w:left="2160" w:firstLine="720"/>
        <w:rPr>
          <w:bCs/>
          <w:lang w:val="ru-RU"/>
        </w:rPr>
      </w:pPr>
    </w:p>
    <w:p w:rsidR="00B61D7A" w:rsidRDefault="00B61D7A" w:rsidP="00B61D7A">
      <w:pPr>
        <w:jc w:val="both"/>
      </w:pPr>
    </w:p>
    <w:p w:rsidR="00455A01" w:rsidRDefault="00455A01" w:rsidP="00B61D7A">
      <w:pPr>
        <w:jc w:val="both"/>
      </w:pPr>
    </w:p>
    <w:p w:rsidR="00455A01" w:rsidRPr="008E2628" w:rsidRDefault="00455A01" w:rsidP="00B61D7A">
      <w:pPr>
        <w:jc w:val="both"/>
      </w:pPr>
    </w:p>
    <w:p w:rsidR="00B61D7A" w:rsidRPr="00063133" w:rsidRDefault="00B61D7A" w:rsidP="00B61D7A">
      <w:pPr>
        <w:rPr>
          <w:lang w:val="ru-RU"/>
        </w:rPr>
      </w:pPr>
    </w:p>
    <w:p w:rsidR="00B61D7A" w:rsidRPr="004A623C" w:rsidRDefault="00B61D7A" w:rsidP="00B61D7A">
      <w:pPr>
        <w:pStyle w:val="BodyText"/>
        <w:jc w:val="center"/>
        <w:rPr>
          <w:b/>
          <w:i/>
          <w:lang w:val="ru-RU"/>
        </w:rPr>
      </w:pPr>
    </w:p>
    <w:p w:rsidR="00B61D7A" w:rsidRPr="008E2628" w:rsidRDefault="00B61D7A" w:rsidP="00B61D7A"/>
    <w:p w:rsidR="00B61D7A" w:rsidRDefault="00B61D7A" w:rsidP="00B61D7A">
      <w:pPr>
        <w:pStyle w:val="BodyTextIndent"/>
        <w:jc w:val="right"/>
      </w:pPr>
    </w:p>
    <w:p w:rsidR="00B61D7A" w:rsidRDefault="00B61D7A" w:rsidP="00B61D7A">
      <w:pPr>
        <w:pStyle w:val="BodyTextIndent"/>
        <w:jc w:val="right"/>
      </w:pPr>
    </w:p>
    <w:p w:rsidR="00B61D7A" w:rsidRDefault="00B61D7A" w:rsidP="00B61D7A">
      <w:pPr>
        <w:pStyle w:val="BodyTextIndent"/>
        <w:jc w:val="right"/>
      </w:pPr>
      <w:r>
        <w:t xml:space="preserve">                             </w:t>
      </w:r>
    </w:p>
    <w:p w:rsidR="00B61D7A" w:rsidRPr="007350A8" w:rsidRDefault="00B61D7A" w:rsidP="00B61D7A">
      <w:pPr>
        <w:pStyle w:val="BodyTextIndent"/>
        <w:jc w:val="right"/>
        <w:rPr>
          <w:i/>
          <w:color w:val="000000"/>
          <w:u w:val="single"/>
          <w:lang w:val="ru-MO"/>
        </w:rPr>
      </w:pPr>
      <w:r>
        <w:lastRenderedPageBreak/>
        <w:t xml:space="preserve">   </w:t>
      </w:r>
      <w:r w:rsidRPr="007350A8">
        <w:rPr>
          <w:i/>
          <w:color w:val="000000"/>
          <w:u w:val="single"/>
        </w:rPr>
        <w:t>Приложение №6</w:t>
      </w:r>
    </w:p>
    <w:p w:rsidR="00B61D7A" w:rsidRPr="007350A8" w:rsidRDefault="002478EA" w:rsidP="00B61D7A">
      <w:pPr>
        <w:pStyle w:val="BodyTextIndent"/>
        <w:jc w:val="right"/>
        <w:rPr>
          <w:color w:val="000000"/>
          <w:u w:val="single"/>
        </w:rPr>
      </w:pPr>
      <w:r w:rsidRPr="007350A8">
        <w:rPr>
          <w:color w:val="000000"/>
          <w:u w:val="single"/>
        </w:rPr>
        <w:t xml:space="preserve">Поставя се в </w:t>
      </w:r>
      <w:r w:rsidR="00B61D7A" w:rsidRPr="007350A8">
        <w:rPr>
          <w:color w:val="000000"/>
          <w:u w:val="single"/>
        </w:rPr>
        <w:t>плик № 1 с надпис – „Документи за подбор“</w:t>
      </w:r>
      <w:r w:rsidR="00B61D7A" w:rsidRPr="007350A8">
        <w:rPr>
          <w:color w:val="000000"/>
          <w:u w:val="single"/>
          <w:lang w:val="ru-MO"/>
        </w:rPr>
        <w:t xml:space="preserve">  </w:t>
      </w:r>
    </w:p>
    <w:p w:rsidR="00B61D7A" w:rsidRPr="008E2628" w:rsidRDefault="00B61D7A" w:rsidP="00B61D7A"/>
    <w:p w:rsidR="00B61D7A" w:rsidRPr="008E2628" w:rsidRDefault="00B61D7A" w:rsidP="00B61D7A"/>
    <w:p w:rsidR="00B61D7A" w:rsidRPr="008E2628" w:rsidRDefault="00B61D7A" w:rsidP="00B61D7A">
      <w:pPr>
        <w:jc w:val="center"/>
        <w:rPr>
          <w:b/>
        </w:rPr>
      </w:pPr>
      <w:r w:rsidRPr="008E2628">
        <w:rPr>
          <w:b/>
        </w:rPr>
        <w:t xml:space="preserve">Д Е К Л А Р А Ц И Я </w:t>
      </w:r>
    </w:p>
    <w:p w:rsidR="00B61D7A" w:rsidRPr="008E2628" w:rsidRDefault="00B61D7A" w:rsidP="00B61D7A">
      <w:pPr>
        <w:jc w:val="center"/>
        <w:rPr>
          <w:b/>
        </w:rPr>
      </w:pPr>
    </w:p>
    <w:p w:rsidR="00B61D7A" w:rsidRPr="008E2628" w:rsidRDefault="00B61D7A" w:rsidP="00B61D7A">
      <w:pPr>
        <w:jc w:val="center"/>
      </w:pPr>
      <w:r w:rsidRPr="008E2628">
        <w:t>За съгласие за участие като подизпълнител</w:t>
      </w:r>
    </w:p>
    <w:p w:rsidR="00B61D7A" w:rsidRPr="008E2628" w:rsidRDefault="00B61D7A" w:rsidP="00B61D7A">
      <w:pPr>
        <w:jc w:val="center"/>
      </w:pPr>
    </w:p>
    <w:p w:rsidR="00B61D7A" w:rsidRDefault="00B61D7A" w:rsidP="00B61D7A">
      <w:pPr>
        <w:jc w:val="both"/>
        <w:rPr>
          <w:bCs/>
          <w:kern w:val="32"/>
        </w:rPr>
      </w:pPr>
      <w:r w:rsidRPr="008E2628">
        <w:rPr>
          <w:bCs/>
          <w:lang w:val="ru-RU"/>
        </w:rPr>
        <w:t xml:space="preserve">Долуподписаният/-ната/ </w:t>
      </w:r>
      <w:r w:rsidRPr="008E2628">
        <w:rPr>
          <w:bCs/>
        </w:rPr>
        <w:t xml:space="preserve">............................................................................. </w:t>
      </w:r>
      <w:r w:rsidRPr="008E2628">
        <w:rPr>
          <w:bCs/>
          <w:lang w:val="ru-RU"/>
        </w:rPr>
        <w:t>с лична карта № ............, издадена на ............ от .............., с ЕГН ..................., в качеството ми на ............................................ на .................................................................................................... - кандидат за участие в  обществена поръчка</w:t>
      </w:r>
      <w:r>
        <w:rPr>
          <w:bCs/>
          <w:lang w:val="ru-RU"/>
        </w:rPr>
        <w:t xml:space="preserve"> с предмет: </w:t>
      </w:r>
      <w:r>
        <w:t>„</w:t>
      </w:r>
      <w:r>
        <w:rPr>
          <w:b/>
          <w:bCs/>
          <w:kern w:val="32"/>
        </w:rPr>
        <w:t>Доставка</w:t>
      </w:r>
      <w:r w:rsidRPr="007515DA">
        <w:rPr>
          <w:b/>
          <w:bCs/>
          <w:kern w:val="32"/>
        </w:rPr>
        <w:t xml:space="preserve"> </w:t>
      </w:r>
      <w:r>
        <w:rPr>
          <w:b/>
          <w:bCs/>
          <w:kern w:val="32"/>
        </w:rPr>
        <w:t xml:space="preserve">на канцеларски материали  за нуждите на </w:t>
      </w:r>
      <w:r w:rsidRPr="007515DA">
        <w:rPr>
          <w:b/>
          <w:bCs/>
          <w:kern w:val="32"/>
        </w:rPr>
        <w:t>ТП ДГС</w:t>
      </w:r>
      <w:r w:rsidR="00247130">
        <w:rPr>
          <w:b/>
          <w:bCs/>
          <w:kern w:val="32"/>
        </w:rPr>
        <w:t xml:space="preserve"> Видин за срок от 36месеца</w:t>
      </w:r>
      <w:r w:rsidR="002478EA">
        <w:rPr>
          <w:b/>
          <w:bCs/>
          <w:kern w:val="32"/>
        </w:rPr>
        <w:t>”</w:t>
      </w:r>
      <w:r w:rsidRPr="007515DA">
        <w:rPr>
          <w:b/>
          <w:bCs/>
          <w:kern w:val="32"/>
        </w:rPr>
        <w:t xml:space="preserve"> </w:t>
      </w:r>
    </w:p>
    <w:p w:rsidR="00B61D7A" w:rsidRPr="008E2628" w:rsidRDefault="00B61D7A" w:rsidP="00B61D7A">
      <w:pPr>
        <w:ind w:firstLine="720"/>
        <w:jc w:val="both"/>
        <w:rPr>
          <w:bCs/>
          <w:lang w:val="ru-RU"/>
        </w:rPr>
      </w:pPr>
    </w:p>
    <w:p w:rsidR="00B61D7A" w:rsidRPr="008E2628" w:rsidRDefault="00B61D7A" w:rsidP="00B61D7A">
      <w:pPr>
        <w:ind w:left="2160" w:firstLine="720"/>
        <w:rPr>
          <w:b/>
          <w:lang w:val="ru-RU"/>
        </w:rPr>
      </w:pPr>
      <w:r w:rsidRPr="008E2628">
        <w:rPr>
          <w:b/>
          <w:lang w:val="ru-RU"/>
        </w:rPr>
        <w:t>Д Е К Л А Р И Р А М     Ч  Е :</w:t>
      </w:r>
    </w:p>
    <w:p w:rsidR="00B61D7A" w:rsidRPr="008E2628" w:rsidRDefault="00B61D7A" w:rsidP="00B61D7A">
      <w:pPr>
        <w:jc w:val="both"/>
        <w:rPr>
          <w:lang w:val="ru-RU"/>
        </w:rPr>
      </w:pPr>
      <w:r w:rsidRPr="008E2628">
        <w:rPr>
          <w:lang w:val="ru-RU"/>
        </w:rPr>
        <w:t xml:space="preserve">Ние.........................................................................................................................................., </w:t>
      </w:r>
    </w:p>
    <w:p w:rsidR="00B61D7A" w:rsidRPr="008E2628" w:rsidRDefault="00B61D7A" w:rsidP="00B61D7A">
      <w:pPr>
        <w:jc w:val="both"/>
        <w:rPr>
          <w:lang w:val="ru-RU"/>
        </w:rPr>
      </w:pPr>
      <w:r w:rsidRPr="008E2628">
        <w:rPr>
          <w:lang w:val="ru-RU"/>
        </w:rPr>
        <w:t>Сме съгласни да участваме като подизпълнители на .......................................................................................................................................................</w:t>
      </w:r>
    </w:p>
    <w:p w:rsidR="00B61D7A" w:rsidRPr="008E2628" w:rsidRDefault="00B61D7A" w:rsidP="00B61D7A">
      <w:pPr>
        <w:jc w:val="center"/>
        <w:rPr>
          <w:lang w:val="ru-RU"/>
        </w:rPr>
      </w:pPr>
      <w:r w:rsidRPr="008E2628">
        <w:t>(посочва се участника на който сте подизпълнител)</w:t>
      </w:r>
    </w:p>
    <w:p w:rsidR="00B61D7A" w:rsidRPr="008E2628" w:rsidRDefault="00B61D7A" w:rsidP="00B61D7A">
      <w:pPr>
        <w:jc w:val="center"/>
      </w:pPr>
    </w:p>
    <w:p w:rsidR="00B61D7A" w:rsidRPr="008E2628" w:rsidRDefault="00B61D7A" w:rsidP="00B61D7A">
      <w:pPr>
        <w:ind w:firstLine="708"/>
        <w:jc w:val="both"/>
      </w:pPr>
      <w:r w:rsidRPr="008E2628">
        <w:t>Запознати сме с условията на поръчката  и  заявявайки желанието си да бъдем подизпълнители, няма да  участваме като самостоятелен участник в горепосочената процедура</w:t>
      </w:r>
    </w:p>
    <w:p w:rsidR="00B61D7A" w:rsidRPr="008E2628" w:rsidRDefault="00B61D7A" w:rsidP="00B61D7A">
      <w:pPr>
        <w:jc w:val="both"/>
      </w:pPr>
    </w:p>
    <w:p w:rsidR="00B61D7A" w:rsidRPr="008E2628" w:rsidRDefault="00B61D7A" w:rsidP="00B61D7A">
      <w:pPr>
        <w:ind w:firstLine="708"/>
        <w:jc w:val="both"/>
      </w:pPr>
      <w:r w:rsidRPr="008E2628">
        <w:t>Във връзка с изискванията на процедурата, приложено представяме следните документи:</w:t>
      </w:r>
    </w:p>
    <w:p w:rsidR="00B61D7A" w:rsidRPr="008E2628" w:rsidRDefault="00B61D7A" w:rsidP="00B61D7A">
      <w:pPr>
        <w:ind w:firstLine="708"/>
        <w:jc w:val="both"/>
      </w:pPr>
      <w:r w:rsidRPr="008E2628">
        <w:t>1.Заверено копие от документа за регистрация или ЕИК съгласно чл. 23 ЗТР, когато подизпълнителя е ЮЛ или ЕТ, а когато е ФЛ и копие от документа за самоличност.</w:t>
      </w:r>
    </w:p>
    <w:p w:rsidR="00B61D7A" w:rsidRPr="008E2628" w:rsidRDefault="00B61D7A" w:rsidP="00B61D7A">
      <w:pPr>
        <w:ind w:firstLine="708"/>
        <w:jc w:val="both"/>
      </w:pPr>
      <w:r w:rsidRPr="008E2628">
        <w:t>2.Декларация за отсъствие на обстоятелствата по чл. 47 , ал.1 ,ал.2 и ал. 5 от ЗОП</w:t>
      </w:r>
    </w:p>
    <w:p w:rsidR="00B61D7A" w:rsidRPr="008E2628" w:rsidRDefault="00B61D7A" w:rsidP="00B61D7A">
      <w:pPr>
        <w:jc w:val="both"/>
      </w:pPr>
    </w:p>
    <w:p w:rsidR="00B61D7A" w:rsidRPr="008E2628" w:rsidRDefault="00B61D7A" w:rsidP="00B61D7A"/>
    <w:p w:rsidR="00B61D7A" w:rsidRPr="008E2628" w:rsidRDefault="00B61D7A" w:rsidP="00B61D7A"/>
    <w:p w:rsidR="00B61D7A" w:rsidRPr="008E2628" w:rsidRDefault="00B61D7A" w:rsidP="00B61D7A">
      <w:pPr>
        <w:spacing w:before="120"/>
        <w:ind w:firstLine="720"/>
        <w:jc w:val="both"/>
        <w:rPr>
          <w:lang w:val="ru-RU"/>
        </w:rPr>
      </w:pPr>
      <w:r w:rsidRPr="008E2628">
        <w:rPr>
          <w:lang w:val="ru-RU"/>
        </w:rPr>
        <w:t xml:space="preserve">Известна ми е отговорността по чл. 313 от </w:t>
      </w:r>
      <w:smartTag w:uri="schemas-fourth-com/fourthcoffee2" w:element="flavor2">
        <w:smartTagPr>
          <w:attr w:name="ProductID" w:val="НАКАЗАТЕЛЕН КОДЕКС "/>
        </w:smartTagPr>
        <w:r w:rsidRPr="008E2628">
          <w:rPr>
            <w:lang w:val="ru-RU"/>
          </w:rPr>
          <w:t>Наказателния кодекс</w:t>
        </w:r>
      </w:smartTag>
      <w:r w:rsidRPr="008E2628">
        <w:rPr>
          <w:lang w:val="ru-RU"/>
        </w:rPr>
        <w:t xml:space="preserve"> за посочване на неверни данни.</w:t>
      </w:r>
    </w:p>
    <w:p w:rsidR="00B61D7A" w:rsidRPr="008E2628" w:rsidRDefault="00B61D7A" w:rsidP="00B61D7A">
      <w:pPr>
        <w:ind w:firstLine="720"/>
        <w:jc w:val="both"/>
        <w:rPr>
          <w:rStyle w:val="HTMLTypewriter"/>
          <w:lang w:val="ru-RU"/>
        </w:rPr>
      </w:pPr>
    </w:p>
    <w:p w:rsidR="00B61D7A" w:rsidRPr="008E2628" w:rsidRDefault="00B61D7A" w:rsidP="00B61D7A">
      <w:pPr>
        <w:ind w:firstLine="567"/>
      </w:pPr>
    </w:p>
    <w:p w:rsidR="00B61D7A" w:rsidRPr="008E2628" w:rsidRDefault="00B61D7A" w:rsidP="00B61D7A">
      <w:pPr>
        <w:ind w:firstLine="567"/>
        <w:rPr>
          <w:lang w:val="ru-RU"/>
        </w:rPr>
      </w:pPr>
    </w:p>
    <w:p w:rsidR="00B61D7A" w:rsidRPr="008E2628" w:rsidRDefault="00B61D7A" w:rsidP="00B61D7A">
      <w:pPr>
        <w:ind w:firstLine="567"/>
        <w:rPr>
          <w:lang w:val="ru-RU"/>
        </w:rPr>
      </w:pPr>
    </w:p>
    <w:p w:rsidR="00B61D7A" w:rsidRPr="008E2628" w:rsidRDefault="00B61D7A" w:rsidP="00B61D7A">
      <w:pPr>
        <w:rPr>
          <w:lang w:val="ru-RU"/>
        </w:rPr>
      </w:pPr>
    </w:p>
    <w:p w:rsidR="00B61D7A" w:rsidRPr="008E2628" w:rsidRDefault="00B61D7A" w:rsidP="00B61D7A">
      <w:pPr>
        <w:rPr>
          <w:lang w:val="ru-RU"/>
        </w:rPr>
      </w:pPr>
    </w:p>
    <w:p w:rsidR="00B61D7A" w:rsidRPr="008E2628" w:rsidRDefault="00B61D7A" w:rsidP="00B61D7A">
      <w:r w:rsidRPr="008E2628">
        <w:rPr>
          <w:lang w:val="ru-RU"/>
        </w:rPr>
        <w:t xml:space="preserve">......................................г.                      </w:t>
      </w:r>
      <w:r w:rsidRPr="008E2628">
        <w:rPr>
          <w:lang w:val="ru-RU"/>
        </w:rPr>
        <w:tab/>
      </w:r>
      <w:r w:rsidRPr="008E2628">
        <w:rPr>
          <w:lang w:val="ru-RU"/>
        </w:rPr>
        <w:tab/>
      </w:r>
      <w:r w:rsidRPr="008E2628">
        <w:rPr>
          <w:lang w:val="ru-RU"/>
        </w:rPr>
        <w:tab/>
        <w:t xml:space="preserve"> Декларатор: </w:t>
      </w:r>
      <w:r w:rsidRPr="008E2628">
        <w:rPr>
          <w:lang w:val="ru-RU"/>
        </w:rPr>
        <w:softHyphen/>
        <w:t>..........................</w:t>
      </w:r>
    </w:p>
    <w:p w:rsidR="00B61D7A" w:rsidRPr="008E2628" w:rsidRDefault="00B61D7A" w:rsidP="00B61D7A">
      <w:pPr>
        <w:rPr>
          <w:b/>
          <w:u w:val="single"/>
        </w:rPr>
      </w:pPr>
    </w:p>
    <w:p w:rsidR="00B61D7A" w:rsidRPr="008E2628" w:rsidRDefault="00B61D7A" w:rsidP="00B61D7A">
      <w:pPr>
        <w:jc w:val="right"/>
        <w:rPr>
          <w:b/>
          <w:u w:val="single"/>
        </w:rPr>
      </w:pPr>
    </w:p>
    <w:p w:rsidR="00B61D7A" w:rsidRDefault="00B61D7A" w:rsidP="00B61D7A">
      <w:pPr>
        <w:rPr>
          <w:lang w:val="ru-RU"/>
        </w:rPr>
      </w:pPr>
    </w:p>
    <w:p w:rsidR="00B61D7A" w:rsidRDefault="00B61D7A" w:rsidP="00B61D7A">
      <w:pPr>
        <w:rPr>
          <w:lang w:val="ru-RU"/>
        </w:rPr>
      </w:pPr>
    </w:p>
    <w:p w:rsidR="00455A01" w:rsidRDefault="00455A01" w:rsidP="00B61D7A">
      <w:pPr>
        <w:rPr>
          <w:lang w:val="ru-RU"/>
        </w:rPr>
      </w:pPr>
    </w:p>
    <w:p w:rsidR="00455A01" w:rsidRDefault="00455A01" w:rsidP="00B61D7A">
      <w:pPr>
        <w:rPr>
          <w:lang w:val="ru-RU"/>
        </w:rPr>
      </w:pPr>
    </w:p>
    <w:p w:rsidR="00B61D7A" w:rsidRDefault="00B61D7A" w:rsidP="00B61D7A">
      <w:pPr>
        <w:rPr>
          <w:lang w:val="ru-RU"/>
        </w:rPr>
      </w:pPr>
    </w:p>
    <w:p w:rsidR="00B61D7A" w:rsidRDefault="00B61D7A" w:rsidP="00B61D7A">
      <w:pPr>
        <w:pStyle w:val="BodyTextIndent"/>
        <w:jc w:val="right"/>
        <w:rPr>
          <w:b/>
          <w:i/>
          <w:color w:val="FF0000"/>
          <w:u w:val="single"/>
        </w:rPr>
      </w:pPr>
    </w:p>
    <w:p w:rsidR="00247130" w:rsidRDefault="00247130" w:rsidP="00B61D7A">
      <w:pPr>
        <w:pStyle w:val="BodyTextIndent"/>
        <w:jc w:val="right"/>
        <w:rPr>
          <w:i/>
          <w:color w:val="000000"/>
        </w:rPr>
      </w:pPr>
    </w:p>
    <w:p w:rsidR="00247130" w:rsidRDefault="00247130" w:rsidP="00B61D7A">
      <w:pPr>
        <w:pStyle w:val="BodyTextIndent"/>
        <w:jc w:val="right"/>
        <w:rPr>
          <w:i/>
          <w:color w:val="000000"/>
        </w:rPr>
      </w:pPr>
    </w:p>
    <w:p w:rsidR="00B61D7A" w:rsidRPr="002478EA" w:rsidRDefault="00B61D7A" w:rsidP="00B61D7A">
      <w:pPr>
        <w:pStyle w:val="BodyTextIndent"/>
        <w:jc w:val="right"/>
        <w:rPr>
          <w:i/>
          <w:color w:val="000000"/>
          <w:lang w:val="ru-MO"/>
        </w:rPr>
      </w:pPr>
      <w:r w:rsidRPr="002478EA">
        <w:rPr>
          <w:i/>
          <w:color w:val="000000"/>
        </w:rPr>
        <w:lastRenderedPageBreak/>
        <w:t>Приложение №</w:t>
      </w:r>
      <w:proofErr w:type="gramStart"/>
      <w:r w:rsidRPr="002478EA">
        <w:rPr>
          <w:i/>
          <w:color w:val="000000"/>
        </w:rPr>
        <w:t>7</w:t>
      </w:r>
    </w:p>
    <w:p w:rsidR="00B61D7A" w:rsidRPr="002478EA" w:rsidRDefault="00B61D7A" w:rsidP="00B61D7A">
      <w:pPr>
        <w:pStyle w:val="BodyTextIndent"/>
        <w:jc w:val="right"/>
        <w:rPr>
          <w:color w:val="000000"/>
        </w:rPr>
      </w:pPr>
      <w:proofErr w:type="gramEnd"/>
      <w:r w:rsidRPr="002478EA">
        <w:rPr>
          <w:color w:val="000000"/>
        </w:rPr>
        <w:t xml:space="preserve">Поставя се </w:t>
      </w:r>
      <w:proofErr w:type="gramStart"/>
      <w:r w:rsidRPr="002478EA">
        <w:rPr>
          <w:color w:val="000000"/>
        </w:rPr>
        <w:t>в  плик</w:t>
      </w:r>
      <w:proofErr w:type="gramEnd"/>
      <w:r w:rsidRPr="002478EA">
        <w:rPr>
          <w:color w:val="000000"/>
        </w:rPr>
        <w:t xml:space="preserve"> № 2 с надпис – „Предложение за изпълнение на поръчката“</w:t>
      </w:r>
      <w:r w:rsidRPr="002478EA">
        <w:rPr>
          <w:color w:val="000000"/>
          <w:lang w:val="ru-MO"/>
        </w:rPr>
        <w:t xml:space="preserve">  </w:t>
      </w:r>
    </w:p>
    <w:p w:rsidR="00B61D7A" w:rsidRPr="008E2628" w:rsidRDefault="00B61D7A" w:rsidP="00B61D7A">
      <w:pPr>
        <w:ind w:left="6372" w:firstLine="708"/>
        <w:rPr>
          <w:u w:val="single"/>
        </w:rPr>
      </w:pPr>
    </w:p>
    <w:p w:rsidR="00B61D7A" w:rsidRPr="008E2628" w:rsidRDefault="00B61D7A" w:rsidP="00B61D7A">
      <w:pPr>
        <w:ind w:left="6372" w:firstLine="708"/>
      </w:pPr>
    </w:p>
    <w:p w:rsidR="00B61D7A" w:rsidRPr="008E2628" w:rsidRDefault="00B61D7A" w:rsidP="00B61D7A">
      <w:pPr>
        <w:jc w:val="center"/>
        <w:rPr>
          <w:b/>
        </w:rPr>
      </w:pPr>
      <w:r w:rsidRPr="008E2628">
        <w:rPr>
          <w:b/>
        </w:rPr>
        <w:t>ТЕХНИЧЕСКО ПРЕДЛОЖЕНИЕ</w:t>
      </w:r>
    </w:p>
    <w:p w:rsidR="00B61D7A" w:rsidRPr="008E2628" w:rsidRDefault="00B61D7A" w:rsidP="00B61D7A">
      <w:pPr>
        <w:jc w:val="center"/>
      </w:pPr>
      <w:r w:rsidRPr="008E2628">
        <w:t>за участие в открита процедура за възлагане на обществена поръчка с предмет:</w:t>
      </w:r>
    </w:p>
    <w:p w:rsidR="00B61D7A" w:rsidRDefault="00B61D7A" w:rsidP="00B61D7A">
      <w:pPr>
        <w:jc w:val="both"/>
        <w:rPr>
          <w:bCs/>
          <w:kern w:val="32"/>
        </w:rPr>
      </w:pPr>
      <w:r>
        <w:t>„</w:t>
      </w:r>
      <w:r>
        <w:rPr>
          <w:b/>
          <w:bCs/>
          <w:kern w:val="32"/>
        </w:rPr>
        <w:t>Доставка</w:t>
      </w:r>
      <w:r w:rsidRPr="007515DA">
        <w:rPr>
          <w:b/>
          <w:bCs/>
          <w:kern w:val="32"/>
        </w:rPr>
        <w:t xml:space="preserve"> </w:t>
      </w:r>
      <w:r>
        <w:rPr>
          <w:b/>
          <w:bCs/>
          <w:kern w:val="32"/>
        </w:rPr>
        <w:t xml:space="preserve">на канцеларски материали </w:t>
      </w:r>
      <w:r w:rsidR="00247130">
        <w:rPr>
          <w:b/>
          <w:bCs/>
          <w:kern w:val="32"/>
        </w:rPr>
        <w:t>за нуждите на ТП ДГС Видин</w:t>
      </w:r>
      <w:r>
        <w:rPr>
          <w:b/>
          <w:bCs/>
          <w:kern w:val="32"/>
        </w:rPr>
        <w:t xml:space="preserve"> за срок от </w:t>
      </w:r>
      <w:r w:rsidR="002478EA">
        <w:rPr>
          <w:b/>
          <w:bCs/>
          <w:kern w:val="32"/>
        </w:rPr>
        <w:t xml:space="preserve">36 </w:t>
      </w:r>
      <w:proofErr w:type="gramStart"/>
      <w:r w:rsidR="002478EA">
        <w:rPr>
          <w:b/>
          <w:bCs/>
          <w:kern w:val="32"/>
        </w:rPr>
        <w:t>месеца</w:t>
      </w:r>
      <w:r w:rsidR="00247130">
        <w:rPr>
          <w:b/>
          <w:bCs/>
          <w:kern w:val="32"/>
        </w:rPr>
        <w:t xml:space="preserve"> </w:t>
      </w:r>
      <w:r w:rsidRPr="007515DA">
        <w:rPr>
          <w:b/>
          <w:bCs/>
          <w:kern w:val="32"/>
        </w:rPr>
        <w:t>”</w:t>
      </w:r>
      <w:r w:rsidRPr="008E2628">
        <w:rPr>
          <w:bCs/>
          <w:kern w:val="32"/>
        </w:rPr>
        <w:t xml:space="preserve"> </w:t>
      </w:r>
      <w:proofErr w:type="gramEnd"/>
    </w:p>
    <w:p w:rsidR="00B61D7A" w:rsidRPr="008E2628" w:rsidRDefault="00B61D7A" w:rsidP="00B61D7A">
      <w:pPr>
        <w:jc w:val="both"/>
      </w:pPr>
      <w:r w:rsidRPr="008E2628">
        <w:rPr>
          <w:b/>
        </w:rPr>
        <w:br/>
      </w:r>
    </w:p>
    <w:p w:rsidR="00B61D7A" w:rsidRPr="008E2628" w:rsidRDefault="00B61D7A" w:rsidP="00B61D7A">
      <w:pPr>
        <w:spacing w:line="360" w:lineRule="auto"/>
        <w:jc w:val="both"/>
      </w:pPr>
      <w:r w:rsidRPr="008E2628">
        <w:t>от .......……………………………………………………………………………………</w:t>
      </w:r>
    </w:p>
    <w:p w:rsidR="00B61D7A" w:rsidRPr="008E2628" w:rsidRDefault="00B61D7A" w:rsidP="00B61D7A">
      <w:pPr>
        <w:spacing w:line="360" w:lineRule="auto"/>
        <w:jc w:val="both"/>
      </w:pPr>
      <w:r w:rsidRPr="008E2628">
        <w:t>ЕГН ……………...................................................…………..….., с постоянен адрес: …………………………..............................................................……………….……</w:t>
      </w:r>
    </w:p>
    <w:p w:rsidR="00B61D7A" w:rsidRPr="008E2628" w:rsidRDefault="00B61D7A" w:rsidP="00B61D7A">
      <w:pPr>
        <w:spacing w:line="360" w:lineRule="auto"/>
        <w:jc w:val="both"/>
      </w:pPr>
      <w:r w:rsidRPr="008E2628">
        <w:t>община  “……………..……………………….”, ул.……………….........………………,</w:t>
      </w:r>
    </w:p>
    <w:p w:rsidR="00B61D7A" w:rsidRPr="008E2628" w:rsidRDefault="00B61D7A" w:rsidP="00B61D7A">
      <w:pPr>
        <w:spacing w:line="360" w:lineRule="auto"/>
        <w:jc w:val="both"/>
      </w:pPr>
      <w:r w:rsidRPr="008E2628">
        <w:t>в качеството ми на управител/ член на управителния съвет/ член на съвета на директорите на “…………………………………………………………..” (ООД; АД; ЕООД; ЕТ),ЕИК/</w:t>
      </w:r>
      <w:proofErr w:type="spellStart"/>
      <w:r w:rsidRPr="008E2628">
        <w:t>булстат</w:t>
      </w:r>
      <w:proofErr w:type="spellEnd"/>
      <w:r w:rsidRPr="008E2628">
        <w:t xml:space="preserve"> …………………………………….,седалище и адрес на управление….…………………………….., банкова сметка:……......................................</w:t>
      </w:r>
    </w:p>
    <w:p w:rsidR="00B61D7A" w:rsidRPr="008E2628" w:rsidRDefault="00B61D7A" w:rsidP="00B61D7A">
      <w:pPr>
        <w:spacing w:line="360" w:lineRule="auto"/>
        <w:jc w:val="both"/>
      </w:pPr>
      <w:r w:rsidRPr="008E2628">
        <w:t>…………………………………………..,тел. за контакти:…………………………………..</w:t>
      </w:r>
    </w:p>
    <w:p w:rsidR="00B61D7A" w:rsidRDefault="00B61D7A" w:rsidP="00B61D7A">
      <w:pPr>
        <w:jc w:val="both"/>
        <w:rPr>
          <w:bCs/>
          <w:kern w:val="32"/>
        </w:rPr>
      </w:pPr>
      <w:r w:rsidRPr="00FD77A6">
        <w:rPr>
          <w:b/>
        </w:rPr>
        <w:t xml:space="preserve">След запознаване с документацията за участие в </w:t>
      </w:r>
      <w:proofErr w:type="gramStart"/>
      <w:r w:rsidRPr="00FD77A6">
        <w:rPr>
          <w:b/>
        </w:rPr>
        <w:t>процедурата  за</w:t>
      </w:r>
      <w:proofErr w:type="gramEnd"/>
      <w:r w:rsidRPr="00FD77A6">
        <w:rPr>
          <w:b/>
        </w:rPr>
        <w:t xml:space="preserve"> възлагане на обществена поръчка с предмет – </w:t>
      </w:r>
      <w:r>
        <w:t>„</w:t>
      </w:r>
      <w:r>
        <w:rPr>
          <w:b/>
          <w:bCs/>
          <w:kern w:val="32"/>
        </w:rPr>
        <w:t>Доставка</w:t>
      </w:r>
      <w:r w:rsidRPr="007515DA">
        <w:rPr>
          <w:b/>
          <w:bCs/>
          <w:kern w:val="32"/>
        </w:rPr>
        <w:t xml:space="preserve"> </w:t>
      </w:r>
      <w:r>
        <w:rPr>
          <w:b/>
          <w:bCs/>
          <w:kern w:val="32"/>
        </w:rPr>
        <w:t xml:space="preserve">на канцеларски материали </w:t>
      </w:r>
      <w:r w:rsidR="00247130">
        <w:rPr>
          <w:b/>
          <w:bCs/>
          <w:kern w:val="32"/>
        </w:rPr>
        <w:t>за нуждите на ТП ДГС Видин за срок от 36</w:t>
      </w:r>
      <w:r>
        <w:rPr>
          <w:b/>
          <w:bCs/>
          <w:kern w:val="32"/>
        </w:rPr>
        <w:t xml:space="preserve"> месеца </w:t>
      </w:r>
      <w:r w:rsidRPr="007515DA">
        <w:rPr>
          <w:b/>
          <w:bCs/>
          <w:kern w:val="32"/>
        </w:rPr>
        <w:t>”</w:t>
      </w:r>
      <w:r w:rsidRPr="008E2628">
        <w:rPr>
          <w:bCs/>
          <w:kern w:val="32"/>
        </w:rPr>
        <w:t xml:space="preserve"> </w:t>
      </w:r>
    </w:p>
    <w:p w:rsidR="00B61D7A" w:rsidRPr="003E3149" w:rsidRDefault="00B61D7A" w:rsidP="00B61D7A">
      <w:pPr>
        <w:pStyle w:val="Heading2"/>
        <w:rPr>
          <w:b/>
          <w:bCs/>
          <w:color w:val="000000"/>
          <w:kern w:val="32"/>
          <w:sz w:val="24"/>
          <w:lang w:val="ru-RU"/>
        </w:rPr>
      </w:pPr>
      <w:r w:rsidRPr="003E3149">
        <w:rPr>
          <w:b/>
          <w:color w:val="000000"/>
          <w:sz w:val="24"/>
          <w:lang w:val="bg-BG"/>
        </w:rPr>
        <w:t>предлагаме да организираме и изпълним поръчката при следните условия:</w:t>
      </w:r>
    </w:p>
    <w:p w:rsidR="00B61D7A" w:rsidRPr="003E3149" w:rsidRDefault="00B61D7A" w:rsidP="00B61D7A">
      <w:pPr>
        <w:ind w:left="-90" w:right="-90"/>
        <w:rPr>
          <w:color w:val="000000"/>
        </w:rPr>
      </w:pPr>
    </w:p>
    <w:p w:rsidR="00B61D7A" w:rsidRPr="008E2628" w:rsidRDefault="00B61D7A" w:rsidP="00B61D7A">
      <w:pPr>
        <w:numPr>
          <w:ilvl w:val="0"/>
          <w:numId w:val="30"/>
        </w:numPr>
        <w:ind w:right="-90"/>
        <w:jc w:val="both"/>
      </w:pPr>
      <w:r w:rsidRPr="008E2628">
        <w:t>Срок за изпълнение на поръчката …………………............................</w:t>
      </w:r>
      <w:r>
        <w:t>................................................</w:t>
      </w:r>
      <w:r w:rsidRPr="008E2628">
        <w:t>.....................................</w:t>
      </w:r>
      <w:r w:rsidR="002478EA">
        <w:t>....</w:t>
      </w:r>
    </w:p>
    <w:p w:rsidR="00B61D7A" w:rsidRPr="008E2628" w:rsidRDefault="00B61D7A" w:rsidP="00B61D7A">
      <w:pPr>
        <w:numPr>
          <w:ilvl w:val="0"/>
          <w:numId w:val="30"/>
        </w:numPr>
        <w:ind w:right="-90"/>
      </w:pPr>
      <w:r w:rsidRPr="008E2628">
        <w:t>Предлаган</w:t>
      </w:r>
      <w:r>
        <w:t xml:space="preserve"> </w:t>
      </w:r>
      <w:r w:rsidRPr="008E2628">
        <w:t xml:space="preserve">срок на гаранцията на </w:t>
      </w:r>
      <w:r>
        <w:t>доставените стоки</w:t>
      </w:r>
      <w:r w:rsidRPr="008E2628">
        <w:t>:………………………….</w:t>
      </w:r>
    </w:p>
    <w:p w:rsidR="00B61D7A" w:rsidRDefault="00B61D7A" w:rsidP="00B61D7A">
      <w:pPr>
        <w:numPr>
          <w:ilvl w:val="0"/>
          <w:numId w:val="30"/>
        </w:numPr>
        <w:ind w:right="-90"/>
      </w:pPr>
      <w:r w:rsidRPr="008E2628">
        <w:t>Срок на валидност на офертата: .................................................................</w:t>
      </w:r>
    </w:p>
    <w:p w:rsidR="00B61D7A" w:rsidRDefault="00B61D7A" w:rsidP="00B61D7A">
      <w:pPr>
        <w:numPr>
          <w:ilvl w:val="0"/>
          <w:numId w:val="30"/>
        </w:numPr>
        <w:ind w:right="-90"/>
      </w:pPr>
      <w:r>
        <w:t>Срок за изпълнение на подадена заявка: ………………………………….</w:t>
      </w:r>
    </w:p>
    <w:p w:rsidR="00B61D7A" w:rsidRDefault="00B61D7A" w:rsidP="00B61D7A">
      <w:pPr>
        <w:snapToGrid w:val="0"/>
        <w:jc w:val="both"/>
        <w:rPr>
          <w:rFonts w:cs="Arial"/>
        </w:rPr>
      </w:pPr>
      <w:r>
        <w:t>5.</w:t>
      </w:r>
      <w:r w:rsidRPr="00C6614C">
        <w:rPr>
          <w:rFonts w:cs="Arial"/>
        </w:rPr>
        <w:t xml:space="preserve"> </w:t>
      </w:r>
      <w:r>
        <w:rPr>
          <w:rFonts w:cs="Arial"/>
        </w:rPr>
        <w:t xml:space="preserve"> Заявките на възложителя се приемат в писмен вид - по имейл адреса или по телефона, посочен от нас в приложение №2-„Административни сведения за участника”.При промяна на декларираните данни, се задължаваме да уведомим Възложителя в </w:t>
      </w:r>
      <w:proofErr w:type="spellStart"/>
      <w:r>
        <w:rPr>
          <w:rFonts w:cs="Arial"/>
        </w:rPr>
        <w:t>писменна</w:t>
      </w:r>
      <w:proofErr w:type="spellEnd"/>
      <w:r>
        <w:rPr>
          <w:rFonts w:cs="Arial"/>
        </w:rPr>
        <w:t xml:space="preserve"> форма.</w:t>
      </w:r>
    </w:p>
    <w:p w:rsidR="00B61D7A" w:rsidRPr="008E2628" w:rsidRDefault="00B61D7A" w:rsidP="00B61D7A">
      <w:pPr>
        <w:snapToGrid w:val="0"/>
        <w:jc w:val="both"/>
      </w:pPr>
      <w:r>
        <w:rPr>
          <w:rFonts w:cs="Arial"/>
        </w:rPr>
        <w:t>6.    Приемаме всички разходи по доставката на стоките да са за наша сметка.</w:t>
      </w:r>
    </w:p>
    <w:p w:rsidR="00B61D7A" w:rsidRDefault="00B61D7A" w:rsidP="00B61D7A">
      <w:pPr>
        <w:ind w:right="-90" w:firstLine="720"/>
      </w:pPr>
    </w:p>
    <w:p w:rsidR="00B61D7A" w:rsidRPr="008E2628" w:rsidRDefault="00B61D7A" w:rsidP="00B61D7A">
      <w:pPr>
        <w:ind w:right="-90" w:firstLine="720"/>
      </w:pPr>
      <w:r w:rsidRPr="008E2628">
        <w:t>Кандидатът може да представя и други документи, доказващи техническите и професионалните му възможности.</w:t>
      </w:r>
    </w:p>
    <w:p w:rsidR="00B61D7A" w:rsidRPr="008E2628" w:rsidRDefault="00B61D7A" w:rsidP="00B61D7A">
      <w:pPr>
        <w:ind w:right="-90"/>
      </w:pPr>
    </w:p>
    <w:p w:rsidR="00B61D7A" w:rsidRPr="008E2628" w:rsidRDefault="00B61D7A" w:rsidP="00B61D7A">
      <w:pPr>
        <w:ind w:right="-90" w:firstLine="720"/>
      </w:pPr>
    </w:p>
    <w:p w:rsidR="00B61D7A" w:rsidRPr="008E2628" w:rsidRDefault="00B61D7A" w:rsidP="00B61D7A">
      <w:pPr>
        <w:ind w:right="-90"/>
      </w:pPr>
      <w:r w:rsidRPr="008E2628">
        <w:t>Дата ……………….</w:t>
      </w:r>
      <w:r w:rsidRPr="008E2628">
        <w:tab/>
      </w:r>
      <w:r w:rsidRPr="008E2628">
        <w:tab/>
      </w:r>
      <w:r w:rsidRPr="008E2628">
        <w:tab/>
        <w:t xml:space="preserve">                                            Подпис .…………….</w:t>
      </w:r>
    </w:p>
    <w:p w:rsidR="00B61D7A" w:rsidRPr="008E2628" w:rsidRDefault="00B61D7A" w:rsidP="00B61D7A">
      <w:pPr>
        <w:ind w:right="-90" w:firstLine="720"/>
      </w:pPr>
      <w:r w:rsidRPr="008E2628">
        <w:t xml:space="preserve">                                                                                                           печат</w:t>
      </w:r>
    </w:p>
    <w:p w:rsidR="00B61D7A" w:rsidRDefault="00B61D7A" w:rsidP="00B61D7A">
      <w:pPr>
        <w:pStyle w:val="FR2"/>
        <w:spacing w:before="600"/>
        <w:jc w:val="center"/>
        <w:rPr>
          <w:rFonts w:ascii="Times New Roman" w:hAnsi="Times New Roman"/>
          <w:b/>
          <w:noProof/>
        </w:rPr>
      </w:pPr>
    </w:p>
    <w:p w:rsidR="00455A01" w:rsidRDefault="00455A01" w:rsidP="00B61D7A">
      <w:pPr>
        <w:pStyle w:val="FR2"/>
        <w:spacing w:before="600"/>
        <w:jc w:val="center"/>
        <w:rPr>
          <w:rFonts w:ascii="Times New Roman" w:hAnsi="Times New Roman"/>
          <w:b/>
          <w:noProof/>
        </w:rPr>
      </w:pPr>
    </w:p>
    <w:p w:rsidR="00B61D7A" w:rsidRDefault="00B61D7A" w:rsidP="00B61D7A">
      <w:pPr>
        <w:pStyle w:val="BodyTextIndent"/>
        <w:jc w:val="right"/>
      </w:pPr>
      <w:r>
        <w:t xml:space="preserve">                               </w:t>
      </w:r>
    </w:p>
    <w:p w:rsidR="00247130" w:rsidRDefault="00247130" w:rsidP="00B61D7A">
      <w:pPr>
        <w:pStyle w:val="BodyTextIndent"/>
        <w:jc w:val="right"/>
        <w:rPr>
          <w:color w:val="000000"/>
        </w:rPr>
      </w:pPr>
    </w:p>
    <w:p w:rsidR="00B61D7A" w:rsidRPr="00E57300" w:rsidRDefault="00B61D7A" w:rsidP="00B61D7A">
      <w:pPr>
        <w:pStyle w:val="BodyTextIndent"/>
        <w:jc w:val="right"/>
        <w:rPr>
          <w:i/>
          <w:color w:val="000000"/>
          <w:lang w:val="ru-MO"/>
        </w:rPr>
      </w:pPr>
      <w:r w:rsidRPr="00E57300">
        <w:rPr>
          <w:color w:val="000000"/>
        </w:rPr>
        <w:t xml:space="preserve"> </w:t>
      </w:r>
      <w:r w:rsidRPr="00E57300">
        <w:rPr>
          <w:i/>
          <w:color w:val="000000"/>
        </w:rPr>
        <w:t>Приложение №</w:t>
      </w:r>
      <w:proofErr w:type="gramStart"/>
      <w:r w:rsidRPr="00E57300">
        <w:rPr>
          <w:i/>
          <w:color w:val="000000"/>
          <w:lang w:val="ru-RU"/>
        </w:rPr>
        <w:t>8</w:t>
      </w:r>
    </w:p>
    <w:p w:rsidR="00B61D7A" w:rsidRPr="00E57300" w:rsidRDefault="00B61D7A" w:rsidP="00B61D7A">
      <w:pPr>
        <w:pStyle w:val="BodyTextIndent"/>
        <w:jc w:val="right"/>
        <w:rPr>
          <w:color w:val="000000"/>
        </w:rPr>
      </w:pPr>
      <w:proofErr w:type="gramEnd"/>
      <w:r w:rsidRPr="00E57300">
        <w:rPr>
          <w:color w:val="000000"/>
        </w:rPr>
        <w:t xml:space="preserve">Поставя се </w:t>
      </w:r>
      <w:proofErr w:type="gramStart"/>
      <w:r w:rsidRPr="00E57300">
        <w:rPr>
          <w:color w:val="000000"/>
        </w:rPr>
        <w:t>в  плик</w:t>
      </w:r>
      <w:proofErr w:type="gramEnd"/>
      <w:r w:rsidRPr="00E57300">
        <w:rPr>
          <w:color w:val="000000"/>
        </w:rPr>
        <w:t xml:space="preserve"> № 3 с надпис – „Предлагана цена“</w:t>
      </w:r>
      <w:r w:rsidRPr="00E57300">
        <w:rPr>
          <w:color w:val="000000"/>
          <w:lang w:val="ru-MO"/>
        </w:rPr>
        <w:t xml:space="preserve">  </w:t>
      </w:r>
    </w:p>
    <w:p w:rsidR="00B61D7A" w:rsidRPr="008E2628" w:rsidRDefault="00B61D7A" w:rsidP="00B61D7A">
      <w:pPr>
        <w:pStyle w:val="FR2"/>
        <w:spacing w:before="600"/>
        <w:jc w:val="center"/>
        <w:rPr>
          <w:rFonts w:ascii="Times New Roman" w:hAnsi="Times New Roman"/>
          <w:b/>
          <w:noProof/>
        </w:rPr>
      </w:pPr>
      <w:r w:rsidRPr="008E2628">
        <w:rPr>
          <w:rFonts w:ascii="Times New Roman" w:hAnsi="Times New Roman"/>
          <w:b/>
          <w:noProof/>
        </w:rPr>
        <w:t>ЦЕНОВА   ОФЕРТА</w:t>
      </w:r>
    </w:p>
    <w:p w:rsidR="00B61D7A" w:rsidRPr="00E57300" w:rsidRDefault="00B61D7A" w:rsidP="00B61D7A">
      <w:pPr>
        <w:pStyle w:val="Heading3"/>
        <w:rPr>
          <w:rFonts w:ascii="Times New Roman" w:hAnsi="Times New Roman" w:cs="Times New Roman"/>
          <w:b w:val="0"/>
          <w:szCs w:val="24"/>
          <w:lang w:val="ru-RU"/>
        </w:rPr>
      </w:pPr>
      <w:r w:rsidRPr="00E57300">
        <w:rPr>
          <w:rFonts w:ascii="Times New Roman" w:hAnsi="Times New Roman" w:cs="Times New Roman"/>
          <w:b w:val="0"/>
          <w:szCs w:val="24"/>
          <w:lang w:val="ru-RU"/>
        </w:rPr>
        <w:t>Долуподписаният/та ……………………………..………..……...…………</w:t>
      </w:r>
      <w:r w:rsidR="00E57300" w:rsidRPr="00E57300">
        <w:rPr>
          <w:rFonts w:ascii="Times New Roman" w:hAnsi="Times New Roman" w:cs="Times New Roman"/>
          <w:b w:val="0"/>
          <w:szCs w:val="24"/>
          <w:lang w:val="ru-RU"/>
        </w:rPr>
        <w:t>…………..</w:t>
      </w:r>
      <w:r w:rsidRPr="00E57300">
        <w:rPr>
          <w:rFonts w:ascii="Times New Roman" w:hAnsi="Times New Roman" w:cs="Times New Roman"/>
          <w:b w:val="0"/>
          <w:szCs w:val="24"/>
          <w:lang w:val="ru-RU"/>
        </w:rPr>
        <w:t xml:space="preserve">…..………………., </w:t>
      </w:r>
    </w:p>
    <w:p w:rsidR="00E57300" w:rsidRPr="00E57300" w:rsidRDefault="00B61D7A" w:rsidP="00E57300">
      <w:pPr>
        <w:pStyle w:val="Heading3"/>
        <w:ind w:hanging="504"/>
        <w:rPr>
          <w:rFonts w:ascii="Times New Roman" w:hAnsi="Times New Roman" w:cs="Times New Roman"/>
          <w:b w:val="0"/>
          <w:szCs w:val="24"/>
        </w:rPr>
      </w:pPr>
      <w:r w:rsidRPr="00E57300">
        <w:rPr>
          <w:rFonts w:ascii="Times New Roman" w:hAnsi="Times New Roman" w:cs="Times New Roman"/>
          <w:b w:val="0"/>
          <w:szCs w:val="24"/>
          <w:lang w:val="ru-RU"/>
        </w:rPr>
        <w:tab/>
        <w:t>с адрес: ………………………………………………..…………………………………………</w:t>
      </w:r>
    </w:p>
    <w:p w:rsidR="00E57300" w:rsidRDefault="00E57300" w:rsidP="00E57300">
      <w:pPr>
        <w:pStyle w:val="Heading3"/>
        <w:ind w:hanging="504"/>
        <w:rPr>
          <w:rFonts w:ascii="Times New Roman" w:hAnsi="Times New Roman" w:cs="Times New Roman"/>
          <w:b w:val="0"/>
        </w:rPr>
      </w:pPr>
      <w:r w:rsidRPr="00E57300">
        <w:rPr>
          <w:rFonts w:ascii="Times New Roman" w:hAnsi="Times New Roman" w:cs="Times New Roman"/>
          <w:b w:val="0"/>
        </w:rPr>
        <w:t xml:space="preserve">       </w:t>
      </w:r>
      <w:r w:rsidR="00B61D7A" w:rsidRPr="00E57300">
        <w:rPr>
          <w:rFonts w:ascii="Times New Roman" w:hAnsi="Times New Roman" w:cs="Times New Roman"/>
          <w:b w:val="0"/>
        </w:rPr>
        <w:t>с ЕГН: …………………….., л.к., № …………...…………., изд. на …………………… от МВР - ……………………………..  в качеството си на …………..………………………………….……… на фирма с наименование: …...............................................………………………................</w:t>
      </w:r>
      <w:r>
        <w:rPr>
          <w:rFonts w:ascii="Times New Roman" w:hAnsi="Times New Roman" w:cs="Times New Roman"/>
          <w:b w:val="0"/>
        </w:rPr>
        <w:t>...................</w:t>
      </w:r>
      <w:r w:rsidR="00B61D7A" w:rsidRPr="00E57300">
        <w:rPr>
          <w:rFonts w:ascii="Times New Roman" w:hAnsi="Times New Roman" w:cs="Times New Roman"/>
          <w:b w:val="0"/>
        </w:rPr>
        <w:t>......</w:t>
      </w:r>
    </w:p>
    <w:p w:rsidR="00B61D7A" w:rsidRPr="00E57300" w:rsidRDefault="00E57300" w:rsidP="00E57300">
      <w:pPr>
        <w:pStyle w:val="Heading3"/>
        <w:ind w:hanging="504"/>
        <w:rPr>
          <w:rFonts w:ascii="Times New Roman" w:hAnsi="Times New Roman" w:cs="Times New Roman"/>
          <w:b w:val="0"/>
          <w:lang w:val="ru-RU"/>
        </w:rPr>
      </w:pPr>
      <w:r>
        <w:rPr>
          <w:rFonts w:ascii="Times New Roman" w:hAnsi="Times New Roman" w:cs="Times New Roman"/>
          <w:b w:val="0"/>
        </w:rPr>
        <w:t xml:space="preserve">       </w:t>
      </w:r>
      <w:r w:rsidR="00B61D7A" w:rsidRPr="00E57300">
        <w:rPr>
          <w:rFonts w:ascii="Times New Roman" w:hAnsi="Times New Roman" w:cs="Times New Roman"/>
          <w:b w:val="0"/>
        </w:rPr>
        <w:t>със седалище и адрес на управление ………….…………………..............................................................</w:t>
      </w:r>
      <w:r>
        <w:rPr>
          <w:rFonts w:ascii="Times New Roman" w:hAnsi="Times New Roman" w:cs="Times New Roman"/>
          <w:b w:val="0"/>
        </w:rPr>
        <w:t>...............</w:t>
      </w:r>
      <w:r w:rsidR="00B61D7A" w:rsidRPr="00E57300">
        <w:rPr>
          <w:rFonts w:ascii="Times New Roman" w:hAnsi="Times New Roman" w:cs="Times New Roman"/>
          <w:b w:val="0"/>
        </w:rPr>
        <w:t>...........,</w:t>
      </w:r>
    </w:p>
    <w:p w:rsidR="00B61D7A" w:rsidRPr="00E57300" w:rsidRDefault="00B61D7A" w:rsidP="00B61D7A">
      <w:pPr>
        <w:jc w:val="both"/>
      </w:pPr>
      <w:r w:rsidRPr="00E57300">
        <w:t>с ЕИК по БУЛСТАТ …………………………….</w:t>
      </w:r>
    </w:p>
    <w:p w:rsidR="00B61D7A" w:rsidRPr="008E2628" w:rsidRDefault="00E57300" w:rsidP="00E57300">
      <w:pPr>
        <w:tabs>
          <w:tab w:val="left" w:pos="1710"/>
        </w:tabs>
        <w:jc w:val="both"/>
        <w:rPr>
          <w:lang w:val="ru-RU"/>
        </w:rPr>
      </w:pPr>
      <w:r>
        <w:tab/>
      </w:r>
      <w:r w:rsidR="00B61D7A" w:rsidRPr="008E2628">
        <w:t>Уважаеми Господа,</w:t>
      </w:r>
    </w:p>
    <w:p w:rsidR="00B61D7A" w:rsidRPr="008E2628" w:rsidRDefault="00B61D7A" w:rsidP="00B61D7A">
      <w:pPr>
        <w:jc w:val="both"/>
        <w:rPr>
          <w:lang w:val="ru-RU"/>
        </w:rPr>
      </w:pPr>
    </w:p>
    <w:p w:rsidR="00B61D7A" w:rsidRPr="008E2628" w:rsidRDefault="00B61D7A" w:rsidP="009F6463">
      <w:pPr>
        <w:jc w:val="both"/>
        <w:rPr>
          <w:lang w:val="ru-RU"/>
        </w:rPr>
      </w:pPr>
      <w:r w:rsidRPr="008E2628">
        <w:t xml:space="preserve">За цялостното изпълнение на </w:t>
      </w:r>
      <w:r>
        <w:t>обществената поръчка с предмет: „</w:t>
      </w:r>
      <w:r>
        <w:rPr>
          <w:b/>
          <w:bCs/>
          <w:kern w:val="32"/>
        </w:rPr>
        <w:t>Доставка</w:t>
      </w:r>
      <w:r w:rsidRPr="007515DA">
        <w:rPr>
          <w:b/>
          <w:bCs/>
          <w:kern w:val="32"/>
        </w:rPr>
        <w:t xml:space="preserve"> </w:t>
      </w:r>
      <w:r>
        <w:rPr>
          <w:b/>
          <w:bCs/>
          <w:kern w:val="32"/>
        </w:rPr>
        <w:t xml:space="preserve">на канцеларски материали </w:t>
      </w:r>
      <w:r w:rsidR="00247130">
        <w:rPr>
          <w:b/>
          <w:bCs/>
          <w:kern w:val="32"/>
        </w:rPr>
        <w:t>вк</w:t>
      </w:r>
      <w:r w:rsidR="009F6463">
        <w:rPr>
          <w:b/>
          <w:bCs/>
          <w:kern w:val="32"/>
        </w:rPr>
        <w:t xml:space="preserve">лючени в списъка от Техническата спецификация и приложение №8а/ </w:t>
      </w:r>
      <w:r>
        <w:rPr>
          <w:b/>
          <w:bCs/>
          <w:kern w:val="32"/>
        </w:rPr>
        <w:t xml:space="preserve">за срок от 36 месеца за нуждите на ТП ДГС </w:t>
      </w:r>
      <w:proofErr w:type="gramStart"/>
      <w:r w:rsidR="00247130">
        <w:rPr>
          <w:b/>
          <w:bCs/>
          <w:kern w:val="32"/>
        </w:rPr>
        <w:t>Видин</w:t>
      </w:r>
      <w:r w:rsidRPr="007515DA">
        <w:rPr>
          <w:b/>
          <w:bCs/>
          <w:kern w:val="32"/>
        </w:rPr>
        <w:t>”</w:t>
      </w:r>
      <w:r w:rsidRPr="008E2628">
        <w:rPr>
          <w:bCs/>
          <w:kern w:val="32"/>
        </w:rPr>
        <w:t xml:space="preserve"> </w:t>
      </w:r>
      <w:r w:rsidRPr="008E2628">
        <w:t xml:space="preserve"> предлагам</w:t>
      </w:r>
      <w:proofErr w:type="gramEnd"/>
      <w:r w:rsidRPr="008E2628">
        <w:t xml:space="preserve"> </w:t>
      </w:r>
      <w:r>
        <w:t xml:space="preserve">общо </w:t>
      </w:r>
      <w:r w:rsidRPr="008E2628">
        <w:t>сумата от :</w:t>
      </w:r>
    </w:p>
    <w:p w:rsidR="00B61D7A" w:rsidRPr="008E2628" w:rsidRDefault="00B61D7A" w:rsidP="00B61D7A">
      <w:pPr>
        <w:pStyle w:val="BodyText3"/>
        <w:ind w:left="2268" w:hanging="2268"/>
        <w:jc w:val="center"/>
        <w:rPr>
          <w:sz w:val="24"/>
          <w:szCs w:val="24"/>
          <w:lang w:val="bg-BG"/>
        </w:rPr>
      </w:pPr>
      <w:r w:rsidRPr="008E2628">
        <w:rPr>
          <w:sz w:val="24"/>
          <w:szCs w:val="24"/>
          <w:lang w:val="ru-RU"/>
        </w:rPr>
        <w:t>…………………………лв</w:t>
      </w:r>
      <w:r w:rsidRPr="008E2628">
        <w:rPr>
          <w:sz w:val="24"/>
          <w:szCs w:val="24"/>
          <w:lang w:val="bg-BG"/>
        </w:rPr>
        <w:t xml:space="preserve">. </w:t>
      </w:r>
      <w:r w:rsidRPr="008E2628">
        <w:rPr>
          <w:sz w:val="24"/>
          <w:szCs w:val="24"/>
          <w:lang w:val="ru-RU"/>
        </w:rPr>
        <w:t xml:space="preserve">(………………………………………………….………………)                                                                                                                             </w:t>
      </w:r>
      <w:r w:rsidRPr="008E2628">
        <w:rPr>
          <w:sz w:val="24"/>
          <w:szCs w:val="24"/>
          <w:lang w:val="bg-BG"/>
        </w:rPr>
        <w:t xml:space="preserve">                     </w:t>
      </w:r>
      <w:r w:rsidRPr="008E2628">
        <w:rPr>
          <w:sz w:val="24"/>
          <w:szCs w:val="24"/>
          <w:lang w:val="ru-RU"/>
        </w:rPr>
        <w:t>(словом)</w:t>
      </w:r>
    </w:p>
    <w:p w:rsidR="00B61D7A" w:rsidRPr="004A623C" w:rsidRDefault="00B61D7A" w:rsidP="00B61D7A">
      <w:pPr>
        <w:pStyle w:val="BodyText"/>
        <w:rPr>
          <w:lang w:val="bg-BG"/>
        </w:rPr>
      </w:pPr>
      <w:r w:rsidRPr="004A623C">
        <w:rPr>
          <w:b/>
          <w:lang w:val="bg-BG"/>
        </w:rPr>
        <w:t>Забележка</w:t>
      </w:r>
      <w:r w:rsidRPr="004A623C">
        <w:rPr>
          <w:lang w:val="bg-BG"/>
        </w:rPr>
        <w:t xml:space="preserve"> – посочената сума следва да бъде без ДДС.</w:t>
      </w:r>
      <w:r w:rsidR="009F6463">
        <w:rPr>
          <w:lang w:val="bg-BG"/>
        </w:rPr>
        <w:t xml:space="preserve"> </w:t>
      </w:r>
    </w:p>
    <w:p w:rsidR="00B61D7A" w:rsidRPr="004A623C" w:rsidRDefault="009F6463" w:rsidP="00B61D7A">
      <w:pPr>
        <w:pStyle w:val="BodyText"/>
        <w:ind w:firstLine="720"/>
        <w:rPr>
          <w:lang w:val="bg-BG"/>
        </w:rPr>
      </w:pPr>
      <w:r>
        <w:rPr>
          <w:b/>
          <w:lang w:val="bg-BG"/>
        </w:rPr>
        <w:t xml:space="preserve"> </w:t>
      </w:r>
    </w:p>
    <w:p w:rsidR="00B61D7A" w:rsidRPr="004A623C" w:rsidRDefault="00B61D7A" w:rsidP="00B61D7A">
      <w:pPr>
        <w:pStyle w:val="BodyText"/>
        <w:ind w:firstLine="720"/>
        <w:rPr>
          <w:lang w:val="bg-BG"/>
        </w:rPr>
      </w:pPr>
    </w:p>
    <w:p w:rsidR="00B61D7A" w:rsidRPr="004A623C" w:rsidRDefault="00B61D7A" w:rsidP="00B61D7A">
      <w:pPr>
        <w:pStyle w:val="BodyText"/>
        <w:rPr>
          <w:lang w:val="bg-BG"/>
        </w:rPr>
      </w:pPr>
    </w:p>
    <w:p w:rsidR="00B61D7A" w:rsidRPr="004A623C" w:rsidRDefault="00B61D7A" w:rsidP="00B61D7A">
      <w:pPr>
        <w:pStyle w:val="BodyText"/>
        <w:ind w:firstLine="720"/>
        <w:rPr>
          <w:lang w:val="bg-BG"/>
        </w:rPr>
      </w:pPr>
    </w:p>
    <w:p w:rsidR="00B61D7A" w:rsidRPr="008E2628" w:rsidRDefault="00B61D7A" w:rsidP="00B61D7A">
      <w:pPr>
        <w:ind w:left="1080"/>
        <w:jc w:val="both"/>
      </w:pPr>
      <w:r w:rsidRPr="008E2628">
        <w:t>Дата..............................</w:t>
      </w:r>
      <w:r w:rsidRPr="008E2628">
        <w:tab/>
      </w:r>
      <w:r w:rsidRPr="008E2628">
        <w:tab/>
      </w:r>
      <w:r w:rsidRPr="008E2628">
        <w:tab/>
      </w:r>
      <w:r w:rsidRPr="008E2628">
        <w:tab/>
        <w:t>Подпис...........................</w:t>
      </w:r>
    </w:p>
    <w:p w:rsidR="00B61D7A" w:rsidRPr="008E2628" w:rsidRDefault="00B61D7A" w:rsidP="00B61D7A">
      <w:pPr>
        <w:ind w:left="1080"/>
        <w:jc w:val="both"/>
      </w:pPr>
    </w:p>
    <w:p w:rsidR="00B61D7A" w:rsidRPr="008E2628" w:rsidRDefault="00B61D7A" w:rsidP="00B61D7A">
      <w:pPr>
        <w:ind w:left="1080"/>
        <w:jc w:val="both"/>
      </w:pPr>
      <w:r w:rsidRPr="008E2628">
        <w:t xml:space="preserve">                                                                                      /печат/</w:t>
      </w:r>
    </w:p>
    <w:p w:rsidR="009F6463" w:rsidRDefault="00B61D7A" w:rsidP="007350A8">
      <w:pPr>
        <w:pStyle w:val="BodyTextIndent"/>
        <w:jc w:val="center"/>
        <w:rPr>
          <w:color w:val="000000"/>
        </w:rPr>
      </w:pPr>
      <w:r>
        <w:t xml:space="preserve">    </w:t>
      </w:r>
      <w:r w:rsidR="007350A8">
        <w:rPr>
          <w:lang w:val="en-US"/>
        </w:rPr>
        <w:t xml:space="preserve">              </w:t>
      </w:r>
      <w:r w:rsidRPr="00E57300">
        <w:rPr>
          <w:color w:val="000000"/>
        </w:rPr>
        <w:t xml:space="preserve">                           </w:t>
      </w:r>
    </w:p>
    <w:p w:rsidR="009F6463" w:rsidRDefault="009F6463" w:rsidP="007350A8">
      <w:pPr>
        <w:pStyle w:val="BodyTextIndent"/>
        <w:jc w:val="center"/>
        <w:rPr>
          <w:color w:val="000000"/>
        </w:rPr>
      </w:pPr>
    </w:p>
    <w:p w:rsidR="009F6463" w:rsidRDefault="009F6463" w:rsidP="007350A8">
      <w:pPr>
        <w:pStyle w:val="BodyTextIndent"/>
        <w:jc w:val="center"/>
        <w:rPr>
          <w:color w:val="000000"/>
        </w:rPr>
      </w:pPr>
    </w:p>
    <w:p w:rsidR="009F6463" w:rsidRDefault="009F6463" w:rsidP="007350A8">
      <w:pPr>
        <w:pStyle w:val="BodyTextIndent"/>
        <w:jc w:val="center"/>
        <w:rPr>
          <w:color w:val="000000"/>
        </w:rPr>
      </w:pPr>
    </w:p>
    <w:p w:rsidR="009F6463" w:rsidRDefault="009F6463" w:rsidP="007350A8">
      <w:pPr>
        <w:pStyle w:val="BodyTextIndent"/>
        <w:jc w:val="center"/>
        <w:rPr>
          <w:color w:val="000000"/>
        </w:rPr>
      </w:pPr>
    </w:p>
    <w:p w:rsidR="009F6463" w:rsidRDefault="009F6463" w:rsidP="007350A8">
      <w:pPr>
        <w:pStyle w:val="BodyTextIndent"/>
        <w:jc w:val="center"/>
        <w:rPr>
          <w:color w:val="000000"/>
        </w:rPr>
      </w:pPr>
    </w:p>
    <w:p w:rsidR="009F6463" w:rsidRDefault="009F6463" w:rsidP="007350A8">
      <w:pPr>
        <w:pStyle w:val="BodyTextIndent"/>
        <w:jc w:val="center"/>
        <w:rPr>
          <w:color w:val="000000"/>
        </w:rPr>
      </w:pPr>
    </w:p>
    <w:p w:rsidR="009F6463" w:rsidRDefault="009F6463" w:rsidP="007350A8">
      <w:pPr>
        <w:pStyle w:val="BodyTextIndent"/>
        <w:jc w:val="center"/>
        <w:rPr>
          <w:color w:val="000000"/>
        </w:rPr>
      </w:pPr>
    </w:p>
    <w:p w:rsidR="009F6463" w:rsidRDefault="009F6463" w:rsidP="007350A8">
      <w:pPr>
        <w:pStyle w:val="BodyTextIndent"/>
        <w:jc w:val="center"/>
        <w:rPr>
          <w:color w:val="000000"/>
        </w:rPr>
      </w:pPr>
    </w:p>
    <w:p w:rsidR="00B61D7A" w:rsidRPr="00E57300" w:rsidRDefault="00B61D7A" w:rsidP="00455A01">
      <w:pPr>
        <w:pStyle w:val="BodyTextIndent"/>
        <w:jc w:val="right"/>
        <w:rPr>
          <w:i/>
          <w:color w:val="000000"/>
          <w:lang w:val="ru-MO"/>
        </w:rPr>
      </w:pPr>
      <w:r w:rsidRPr="00E57300">
        <w:rPr>
          <w:color w:val="000000"/>
        </w:rPr>
        <w:lastRenderedPageBreak/>
        <w:t xml:space="preserve">     </w:t>
      </w:r>
      <w:r w:rsidRPr="00E57300">
        <w:rPr>
          <w:i/>
          <w:color w:val="000000"/>
        </w:rPr>
        <w:t>Приложение №9</w:t>
      </w:r>
    </w:p>
    <w:p w:rsidR="00B61D7A" w:rsidRPr="00E57300" w:rsidRDefault="00B61D7A" w:rsidP="00B61D7A">
      <w:pPr>
        <w:pStyle w:val="BodyTextIndent"/>
        <w:jc w:val="right"/>
        <w:rPr>
          <w:color w:val="000000"/>
        </w:rPr>
      </w:pPr>
      <w:r w:rsidRPr="00E57300">
        <w:rPr>
          <w:color w:val="000000"/>
        </w:rPr>
        <w:t>Поста</w:t>
      </w:r>
      <w:r w:rsidR="00E57300" w:rsidRPr="00E57300">
        <w:rPr>
          <w:color w:val="000000"/>
        </w:rPr>
        <w:t xml:space="preserve">вя се в </w:t>
      </w:r>
      <w:r w:rsidRPr="00E57300">
        <w:rPr>
          <w:color w:val="000000"/>
        </w:rPr>
        <w:t>плик № 1 с надпис – „Документи за подбор“</w:t>
      </w:r>
      <w:r w:rsidRPr="00E57300">
        <w:rPr>
          <w:color w:val="000000"/>
          <w:lang w:val="ru-MO"/>
        </w:rPr>
        <w:t xml:space="preserve">  </w:t>
      </w:r>
    </w:p>
    <w:p w:rsidR="00B61D7A" w:rsidRPr="001B59A7" w:rsidRDefault="00B61D7A" w:rsidP="00B61D7A">
      <w:pPr>
        <w:ind w:left="5040" w:right="360"/>
        <w:jc w:val="both"/>
        <w:rPr>
          <w:i/>
          <w:u w:val="single"/>
        </w:rPr>
      </w:pPr>
    </w:p>
    <w:p w:rsidR="00B61D7A" w:rsidRPr="001253A9" w:rsidRDefault="00B61D7A" w:rsidP="00B61D7A">
      <w:pPr>
        <w:ind w:right="-720"/>
        <w:rPr>
          <w:b/>
        </w:rPr>
      </w:pPr>
      <w:r w:rsidRPr="001B59A7">
        <w:rPr>
          <w:color w:val="FF0000"/>
        </w:rPr>
        <w:t xml:space="preserve">                                                           </w:t>
      </w:r>
      <w:r w:rsidRPr="001253A9">
        <w:rPr>
          <w:b/>
        </w:rPr>
        <w:t>Д Е К Л А Р А Ц И Я</w:t>
      </w:r>
    </w:p>
    <w:p w:rsidR="00B61D7A" w:rsidRPr="004A623C" w:rsidRDefault="00B61D7A" w:rsidP="00B61D7A">
      <w:pPr>
        <w:pStyle w:val="BodyText"/>
        <w:rPr>
          <w:i/>
          <w:lang w:val="bg-BG"/>
        </w:rPr>
      </w:pPr>
    </w:p>
    <w:p w:rsidR="00B61D7A" w:rsidRPr="001253A9" w:rsidRDefault="00B61D7A" w:rsidP="00B61D7A">
      <w:pPr>
        <w:jc w:val="center"/>
        <w:rPr>
          <w:b/>
        </w:rPr>
      </w:pPr>
      <w:r w:rsidRPr="001253A9">
        <w:rPr>
          <w:b/>
        </w:rPr>
        <w:t>по чл.</w:t>
      </w:r>
      <w:r w:rsidRPr="001253A9">
        <w:rPr>
          <w:b/>
          <w:lang w:val="ru-RU"/>
        </w:rPr>
        <w:t>55</w:t>
      </w:r>
      <w:r w:rsidRPr="001253A9">
        <w:rPr>
          <w:b/>
        </w:rPr>
        <w:t>, ал.7  и чл.8, ал.8 от Закона обществени поръчки</w:t>
      </w:r>
    </w:p>
    <w:p w:rsidR="00B61D7A" w:rsidRPr="004A623C" w:rsidRDefault="00B61D7A" w:rsidP="00B61D7A">
      <w:pPr>
        <w:pStyle w:val="BodyText"/>
        <w:rPr>
          <w:i/>
          <w:lang w:val="bg-BG"/>
        </w:rPr>
      </w:pPr>
    </w:p>
    <w:p w:rsidR="00B61D7A" w:rsidRPr="001253A9" w:rsidRDefault="00B61D7A" w:rsidP="00B61D7A">
      <w:pPr>
        <w:ind w:right="360"/>
        <w:jc w:val="both"/>
      </w:pPr>
      <w:r w:rsidRPr="001253A9">
        <w:t xml:space="preserve">                                                                             Долуподписаният/</w:t>
      </w:r>
      <w:proofErr w:type="spellStart"/>
      <w:r w:rsidRPr="001253A9">
        <w:t>ната</w:t>
      </w:r>
      <w:proofErr w:type="spellEnd"/>
      <w:r w:rsidRPr="001253A9">
        <w:t>……………………………………………………………………</w:t>
      </w:r>
    </w:p>
    <w:p w:rsidR="00B61D7A" w:rsidRPr="001253A9" w:rsidRDefault="00B61D7A" w:rsidP="00B61D7A">
      <w:pPr>
        <w:ind w:right="360"/>
        <w:jc w:val="both"/>
      </w:pPr>
      <w:r w:rsidRPr="001253A9">
        <w:t xml:space="preserve">ЕГН………………, от гр./с/….…………………………, ул.”…………………………” №……, притежаващ/а л.к.№………….., издадена на………….……………………год. от МВР -  </w:t>
      </w:r>
      <w:proofErr w:type="spellStart"/>
      <w:r w:rsidRPr="001253A9">
        <w:t>гр</w:t>
      </w:r>
      <w:proofErr w:type="spellEnd"/>
      <w:r w:rsidRPr="001253A9">
        <w:t xml:space="preserve">……………………………, в качеството си на ..……………………………………………………………………………………………... </w:t>
      </w:r>
    </w:p>
    <w:p w:rsidR="00B61D7A" w:rsidRPr="001253A9" w:rsidRDefault="00B61D7A" w:rsidP="00B61D7A">
      <w:pPr>
        <w:ind w:right="360"/>
        <w:jc w:val="both"/>
      </w:pPr>
      <w:r w:rsidRPr="001253A9">
        <w:t xml:space="preserve">(управител, изпълнителен директор и пр.)  </w:t>
      </w:r>
    </w:p>
    <w:p w:rsidR="00B61D7A" w:rsidRPr="001253A9" w:rsidRDefault="00B61D7A" w:rsidP="00B61D7A">
      <w:pPr>
        <w:ind w:right="360"/>
        <w:jc w:val="both"/>
      </w:pPr>
      <w:r w:rsidRPr="001253A9">
        <w:t xml:space="preserve">на  ………………………………………………………………………………………….. </w:t>
      </w:r>
    </w:p>
    <w:p w:rsidR="00B61D7A" w:rsidRPr="001253A9" w:rsidRDefault="00B61D7A" w:rsidP="00B61D7A">
      <w:pPr>
        <w:ind w:right="360"/>
        <w:jc w:val="center"/>
      </w:pPr>
      <w:r w:rsidRPr="001253A9">
        <w:t>(участник – наименование, седалище и адрес на управление)</w:t>
      </w:r>
    </w:p>
    <w:p w:rsidR="00B61D7A" w:rsidRPr="001253A9" w:rsidRDefault="00B61D7A" w:rsidP="00B61D7A">
      <w:pPr>
        <w:ind w:right="360"/>
        <w:jc w:val="center"/>
        <w:rPr>
          <w:b/>
        </w:rPr>
      </w:pPr>
    </w:p>
    <w:p w:rsidR="00B61D7A" w:rsidRPr="001253A9" w:rsidRDefault="00B61D7A" w:rsidP="00B61D7A">
      <w:pPr>
        <w:ind w:right="360"/>
        <w:jc w:val="center"/>
        <w:rPr>
          <w:b/>
        </w:rPr>
      </w:pPr>
      <w:r w:rsidRPr="001253A9">
        <w:rPr>
          <w:b/>
        </w:rPr>
        <w:t>Д Е К Л А Р И Р А М, ЧЕ:</w:t>
      </w:r>
    </w:p>
    <w:p w:rsidR="00B61D7A" w:rsidRPr="004A623C" w:rsidRDefault="00B61D7A" w:rsidP="00B61D7A">
      <w:pPr>
        <w:pStyle w:val="BodyText"/>
        <w:ind w:right="360"/>
        <w:rPr>
          <w:lang w:val="bg-BG"/>
        </w:rPr>
      </w:pPr>
    </w:p>
    <w:p w:rsidR="00B61D7A" w:rsidRPr="001253A9" w:rsidRDefault="00B61D7A" w:rsidP="00B61D7A">
      <w:pPr>
        <w:pStyle w:val="BodyText"/>
        <w:tabs>
          <w:tab w:val="num" w:pos="0"/>
        </w:tabs>
        <w:ind w:right="360"/>
        <w:rPr>
          <w:lang w:val="ru-RU"/>
        </w:rPr>
      </w:pPr>
      <w:r w:rsidRPr="001253A9">
        <w:rPr>
          <w:lang w:val="ru-RU"/>
        </w:rPr>
        <w:t xml:space="preserve"> ……………………….........................................................................……………..........</w:t>
      </w:r>
    </w:p>
    <w:p w:rsidR="00B61D7A" w:rsidRPr="001253A9" w:rsidRDefault="00B61D7A" w:rsidP="00B61D7A">
      <w:pPr>
        <w:pStyle w:val="BodyText"/>
        <w:tabs>
          <w:tab w:val="num" w:pos="0"/>
        </w:tabs>
        <w:ind w:right="360" w:firstLine="360"/>
        <w:rPr>
          <w:lang w:val="ru-RU"/>
        </w:rPr>
      </w:pPr>
      <w:r w:rsidRPr="001253A9">
        <w:rPr>
          <w:lang w:val="ru-RU"/>
        </w:rPr>
        <w:t xml:space="preserve">                                                  (посочва се участника)</w:t>
      </w:r>
    </w:p>
    <w:p w:rsidR="00B61D7A" w:rsidRPr="001253A9" w:rsidRDefault="00B61D7A" w:rsidP="00B61D7A">
      <w:pPr>
        <w:pStyle w:val="BodyText"/>
        <w:ind w:right="360"/>
        <w:rPr>
          <w:lang w:val="ru-RU"/>
        </w:rPr>
      </w:pPr>
      <w:r w:rsidRPr="001253A9">
        <w:rPr>
          <w:lang w:val="ru-RU"/>
        </w:rPr>
        <w:t xml:space="preserve">1.Не съм свързано лице по смисъла на чл.55, ал.7 с друг участник или </w:t>
      </w:r>
      <w:r w:rsidR="00E57300">
        <w:rPr>
          <w:lang w:val="ru-RU"/>
        </w:rPr>
        <w:t xml:space="preserve">кандидат в обявената от ТП ДГС </w:t>
      </w:r>
      <w:r w:rsidR="00247130">
        <w:rPr>
          <w:lang w:val="ru-RU"/>
        </w:rPr>
        <w:t>Видин</w:t>
      </w:r>
      <w:r w:rsidR="00E57300">
        <w:rPr>
          <w:lang w:val="ru-RU"/>
        </w:rPr>
        <w:t xml:space="preserve"> процедура</w:t>
      </w:r>
      <w:r w:rsidRPr="001253A9">
        <w:rPr>
          <w:lang w:val="ru-RU"/>
        </w:rPr>
        <w:t xml:space="preserve"> с предмет: </w:t>
      </w:r>
    </w:p>
    <w:p w:rsidR="00B61D7A" w:rsidRDefault="00B61D7A" w:rsidP="00B61D7A">
      <w:pPr>
        <w:jc w:val="both"/>
        <w:rPr>
          <w:bCs/>
          <w:kern w:val="32"/>
        </w:rPr>
      </w:pPr>
      <w:r>
        <w:t>„</w:t>
      </w:r>
      <w:r>
        <w:rPr>
          <w:b/>
          <w:bCs/>
          <w:kern w:val="32"/>
        </w:rPr>
        <w:t>Доставка</w:t>
      </w:r>
      <w:r w:rsidRPr="007515DA">
        <w:rPr>
          <w:b/>
          <w:bCs/>
          <w:kern w:val="32"/>
        </w:rPr>
        <w:t xml:space="preserve"> </w:t>
      </w:r>
      <w:r>
        <w:rPr>
          <w:b/>
          <w:bCs/>
          <w:kern w:val="32"/>
        </w:rPr>
        <w:t xml:space="preserve">на канцеларски материали </w:t>
      </w:r>
      <w:r w:rsidR="00247130">
        <w:rPr>
          <w:b/>
          <w:bCs/>
          <w:kern w:val="32"/>
        </w:rPr>
        <w:t>за нуждите на ТП ДГС Видин</w:t>
      </w:r>
      <w:r>
        <w:rPr>
          <w:b/>
          <w:bCs/>
          <w:kern w:val="32"/>
        </w:rPr>
        <w:t xml:space="preserve"> за срок от 36 </w:t>
      </w:r>
      <w:proofErr w:type="gramStart"/>
      <w:r>
        <w:rPr>
          <w:b/>
          <w:bCs/>
          <w:kern w:val="32"/>
        </w:rPr>
        <w:t xml:space="preserve">месеца </w:t>
      </w:r>
      <w:r w:rsidRPr="007515DA">
        <w:rPr>
          <w:b/>
          <w:bCs/>
          <w:kern w:val="32"/>
        </w:rPr>
        <w:t>”</w:t>
      </w:r>
      <w:r w:rsidRPr="008E2628">
        <w:rPr>
          <w:bCs/>
          <w:kern w:val="32"/>
        </w:rPr>
        <w:t xml:space="preserve"> </w:t>
      </w:r>
      <w:proofErr w:type="gramEnd"/>
    </w:p>
    <w:p w:rsidR="00B61D7A" w:rsidRDefault="00B61D7A" w:rsidP="00B61D7A">
      <w:pPr>
        <w:pStyle w:val="Heading2"/>
        <w:rPr>
          <w:b/>
          <w:sz w:val="24"/>
          <w:lang w:val="bg-BG"/>
        </w:rPr>
      </w:pPr>
    </w:p>
    <w:p w:rsidR="00B61D7A" w:rsidRDefault="00B61D7A" w:rsidP="00B61D7A">
      <w:pPr>
        <w:jc w:val="both"/>
        <w:rPr>
          <w:bCs/>
          <w:kern w:val="32"/>
        </w:rPr>
      </w:pPr>
      <w:proofErr w:type="gramStart"/>
      <w:r w:rsidRPr="00134BFA">
        <w:t>2.</w:t>
      </w:r>
      <w:proofErr w:type="gramEnd"/>
      <w:r w:rsidRPr="00134BFA">
        <w:t xml:space="preserve">Не съм участвал като външен експерт по смисъла на </w:t>
      </w:r>
      <w:proofErr w:type="gramStart"/>
      <w:r w:rsidRPr="00134BFA">
        <w:t>чл.8</w:t>
      </w:r>
      <w:proofErr w:type="gramEnd"/>
      <w:r w:rsidRPr="00134BFA">
        <w:t xml:space="preserve">, ал.8 </w:t>
      </w:r>
      <w:proofErr w:type="gramStart"/>
      <w:r w:rsidRPr="00134BFA">
        <w:t>от</w:t>
      </w:r>
      <w:proofErr w:type="gramEnd"/>
      <w:r w:rsidRPr="00134BFA">
        <w:t xml:space="preserve"> ЗОП в изготвянето на документацията за обществена поръчка с предмет:</w:t>
      </w:r>
      <w:r w:rsidRPr="001253A9">
        <w:t xml:space="preserve"> </w:t>
      </w:r>
      <w:r>
        <w:t>„</w:t>
      </w:r>
      <w:r>
        <w:rPr>
          <w:b/>
          <w:bCs/>
          <w:kern w:val="32"/>
        </w:rPr>
        <w:t>Доставка</w:t>
      </w:r>
      <w:r w:rsidRPr="007515DA">
        <w:rPr>
          <w:b/>
          <w:bCs/>
          <w:kern w:val="32"/>
        </w:rPr>
        <w:t xml:space="preserve"> </w:t>
      </w:r>
      <w:r>
        <w:rPr>
          <w:b/>
          <w:bCs/>
          <w:kern w:val="32"/>
        </w:rPr>
        <w:t xml:space="preserve">на канцеларски материали </w:t>
      </w:r>
      <w:r w:rsidR="00247130">
        <w:rPr>
          <w:b/>
          <w:bCs/>
          <w:kern w:val="32"/>
        </w:rPr>
        <w:t>за нуждите на ТП ДГС Видин</w:t>
      </w:r>
      <w:r>
        <w:rPr>
          <w:b/>
          <w:bCs/>
          <w:kern w:val="32"/>
        </w:rPr>
        <w:t xml:space="preserve"> за срок от 36 месеца „</w:t>
      </w:r>
    </w:p>
    <w:p w:rsidR="00B61D7A" w:rsidRPr="004A623C" w:rsidRDefault="00B61D7A" w:rsidP="00B61D7A">
      <w:pPr>
        <w:pStyle w:val="Heading2"/>
        <w:rPr>
          <w:b/>
          <w:bCs/>
          <w:lang w:val="bg-BG"/>
        </w:rPr>
      </w:pPr>
    </w:p>
    <w:p w:rsidR="00B61D7A" w:rsidRPr="004A623C" w:rsidRDefault="00B61D7A" w:rsidP="00B61D7A">
      <w:pPr>
        <w:pStyle w:val="BodyText"/>
        <w:tabs>
          <w:tab w:val="num" w:pos="0"/>
        </w:tabs>
        <w:ind w:right="360" w:firstLine="360"/>
        <w:rPr>
          <w:lang w:val="bg-BG"/>
        </w:rPr>
      </w:pPr>
    </w:p>
    <w:p w:rsidR="00B61D7A" w:rsidRPr="004A623C" w:rsidRDefault="00B61D7A" w:rsidP="00B61D7A">
      <w:pPr>
        <w:pStyle w:val="BodyText"/>
        <w:tabs>
          <w:tab w:val="num" w:pos="0"/>
        </w:tabs>
        <w:ind w:right="360" w:firstLine="360"/>
        <w:rPr>
          <w:lang w:val="bg-BG"/>
        </w:rPr>
      </w:pPr>
      <w:r w:rsidRPr="004A623C">
        <w:rPr>
          <w:lang w:val="bg-BG"/>
        </w:rPr>
        <w:t>Известна ми е отговорността по чл.313 от Наказателния кодекс за деклариране на неверни данни.</w:t>
      </w:r>
    </w:p>
    <w:p w:rsidR="00B61D7A" w:rsidRPr="001253A9" w:rsidRDefault="00B61D7A" w:rsidP="00B61D7A">
      <w:pPr>
        <w:ind w:right="360"/>
      </w:pPr>
      <w:r w:rsidRPr="001253A9">
        <w:tab/>
      </w:r>
      <w:r w:rsidRPr="001253A9">
        <w:tab/>
      </w:r>
      <w:r w:rsidRPr="001253A9">
        <w:tab/>
      </w:r>
    </w:p>
    <w:p w:rsidR="00B61D7A" w:rsidRPr="001253A9" w:rsidRDefault="00B61D7A" w:rsidP="00B61D7A">
      <w:pPr>
        <w:ind w:right="360"/>
      </w:pPr>
      <w:r w:rsidRPr="001253A9">
        <w:t>Дата: …………………..</w:t>
      </w:r>
      <w:r w:rsidRPr="001253A9">
        <w:tab/>
      </w:r>
      <w:r w:rsidRPr="001253A9">
        <w:tab/>
      </w:r>
      <w:r w:rsidRPr="001253A9">
        <w:tab/>
      </w:r>
      <w:r w:rsidRPr="001253A9">
        <w:tab/>
      </w:r>
      <w:r w:rsidRPr="001253A9">
        <w:tab/>
      </w:r>
      <w:r w:rsidRPr="001253A9">
        <w:tab/>
      </w:r>
      <w:r w:rsidRPr="001253A9">
        <w:tab/>
      </w:r>
      <w:r w:rsidRPr="001253A9">
        <w:tab/>
      </w:r>
      <w:r w:rsidRPr="001253A9">
        <w:tab/>
      </w:r>
      <w:r w:rsidRPr="001253A9">
        <w:tab/>
      </w:r>
      <w:r w:rsidRPr="001253A9">
        <w:tab/>
      </w:r>
      <w:r w:rsidRPr="001253A9">
        <w:tab/>
      </w:r>
      <w:r w:rsidRPr="001253A9">
        <w:tab/>
      </w:r>
      <w:r w:rsidRPr="001253A9">
        <w:tab/>
      </w:r>
      <w:r w:rsidRPr="001253A9">
        <w:tab/>
      </w:r>
      <w:r w:rsidRPr="001253A9">
        <w:tab/>
        <w:t>Декларатор:</w:t>
      </w:r>
      <w:r w:rsidRPr="001253A9">
        <w:tab/>
      </w:r>
      <w:r w:rsidRPr="001253A9">
        <w:tab/>
      </w:r>
      <w:r w:rsidRPr="001253A9">
        <w:tab/>
      </w:r>
      <w:r w:rsidRPr="001253A9">
        <w:tab/>
      </w:r>
      <w:r w:rsidRPr="001253A9">
        <w:tab/>
      </w:r>
      <w:r w:rsidRPr="001253A9">
        <w:tab/>
      </w:r>
      <w:r w:rsidRPr="001253A9">
        <w:tab/>
        <w:t xml:space="preserve">    </w:t>
      </w:r>
    </w:p>
    <w:p w:rsidR="00B61D7A" w:rsidRPr="001253A9" w:rsidRDefault="00B61D7A" w:rsidP="00B61D7A">
      <w:pPr>
        <w:ind w:left="5040" w:right="360"/>
        <w:jc w:val="both"/>
      </w:pPr>
      <w:r w:rsidRPr="001253A9">
        <w:t>/……………………………………/</w:t>
      </w:r>
    </w:p>
    <w:p w:rsidR="00B61D7A" w:rsidRPr="008E2628" w:rsidRDefault="00B61D7A" w:rsidP="00B61D7A">
      <w:pPr>
        <w:ind w:left="1080"/>
        <w:jc w:val="center"/>
      </w:pPr>
    </w:p>
    <w:p w:rsidR="00B61D7A" w:rsidRDefault="00B61D7A" w:rsidP="00B61D7A">
      <w:pPr>
        <w:rPr>
          <w:lang w:val="ru-RU"/>
        </w:rPr>
      </w:pPr>
    </w:p>
    <w:p w:rsidR="00B61D7A" w:rsidRDefault="00B61D7A" w:rsidP="00B61D7A">
      <w:pPr>
        <w:rPr>
          <w:lang w:val="ru-RU"/>
        </w:rPr>
      </w:pPr>
    </w:p>
    <w:p w:rsidR="00B61D7A" w:rsidRDefault="00B61D7A" w:rsidP="00B61D7A">
      <w:pPr>
        <w:shd w:val="clear" w:color="auto" w:fill="FFFFFF"/>
        <w:tabs>
          <w:tab w:val="left" w:pos="2410"/>
        </w:tabs>
        <w:spacing w:before="120"/>
        <w:jc w:val="right"/>
        <w:rPr>
          <w:b/>
          <w:i/>
          <w:color w:val="FF0000"/>
          <w:u w:val="single"/>
        </w:rPr>
      </w:pPr>
    </w:p>
    <w:p w:rsidR="00B61D7A" w:rsidRDefault="00B61D7A" w:rsidP="00B61D7A">
      <w:pPr>
        <w:shd w:val="clear" w:color="auto" w:fill="FFFFFF"/>
        <w:tabs>
          <w:tab w:val="left" w:pos="2410"/>
        </w:tabs>
        <w:spacing w:before="120"/>
        <w:jc w:val="right"/>
        <w:rPr>
          <w:b/>
          <w:i/>
          <w:color w:val="FF0000"/>
          <w:u w:val="single"/>
        </w:rPr>
      </w:pPr>
    </w:p>
    <w:p w:rsidR="00455A01" w:rsidRDefault="00455A01" w:rsidP="00B61D7A">
      <w:pPr>
        <w:shd w:val="clear" w:color="auto" w:fill="FFFFFF"/>
        <w:tabs>
          <w:tab w:val="left" w:pos="2410"/>
        </w:tabs>
        <w:spacing w:before="120"/>
        <w:jc w:val="right"/>
        <w:rPr>
          <w:b/>
          <w:i/>
          <w:color w:val="FF0000"/>
          <w:u w:val="single"/>
        </w:rPr>
      </w:pPr>
    </w:p>
    <w:p w:rsidR="00455A01" w:rsidRDefault="00455A01" w:rsidP="00B61D7A">
      <w:pPr>
        <w:shd w:val="clear" w:color="auto" w:fill="FFFFFF"/>
        <w:tabs>
          <w:tab w:val="left" w:pos="2410"/>
        </w:tabs>
        <w:spacing w:before="120"/>
        <w:jc w:val="right"/>
        <w:rPr>
          <w:b/>
          <w:i/>
          <w:color w:val="FF0000"/>
          <w:u w:val="single"/>
        </w:rPr>
      </w:pPr>
    </w:p>
    <w:p w:rsidR="00455A01" w:rsidRDefault="00455A01" w:rsidP="00B61D7A">
      <w:pPr>
        <w:shd w:val="clear" w:color="auto" w:fill="FFFFFF"/>
        <w:tabs>
          <w:tab w:val="left" w:pos="2410"/>
        </w:tabs>
        <w:spacing w:before="120"/>
        <w:jc w:val="right"/>
        <w:rPr>
          <w:b/>
          <w:i/>
          <w:color w:val="FF0000"/>
          <w:u w:val="single"/>
        </w:rPr>
      </w:pPr>
    </w:p>
    <w:p w:rsidR="00B61D7A" w:rsidRDefault="00B61D7A" w:rsidP="00B61D7A">
      <w:pPr>
        <w:shd w:val="clear" w:color="auto" w:fill="FFFFFF"/>
        <w:tabs>
          <w:tab w:val="left" w:pos="2410"/>
        </w:tabs>
        <w:spacing w:before="120"/>
        <w:jc w:val="right"/>
        <w:rPr>
          <w:b/>
          <w:i/>
          <w:color w:val="FF0000"/>
          <w:u w:val="single"/>
        </w:rPr>
      </w:pPr>
    </w:p>
    <w:p w:rsidR="00B61D7A" w:rsidRPr="00E57300" w:rsidRDefault="00B61D7A" w:rsidP="00B61D7A">
      <w:pPr>
        <w:shd w:val="clear" w:color="auto" w:fill="FFFFFF"/>
        <w:tabs>
          <w:tab w:val="left" w:pos="2410"/>
        </w:tabs>
        <w:spacing w:before="120"/>
        <w:jc w:val="right"/>
        <w:rPr>
          <w:i/>
          <w:color w:val="000000"/>
        </w:rPr>
      </w:pPr>
      <w:r w:rsidRPr="00E57300">
        <w:rPr>
          <w:i/>
          <w:color w:val="000000"/>
        </w:rPr>
        <w:lastRenderedPageBreak/>
        <w:t>Приложение № 10</w:t>
      </w:r>
    </w:p>
    <w:p w:rsidR="00B61D7A" w:rsidRPr="00E57300" w:rsidRDefault="00B61D7A" w:rsidP="00B61D7A">
      <w:pPr>
        <w:jc w:val="right"/>
        <w:rPr>
          <w:bCs/>
          <w:color w:val="000000"/>
        </w:rPr>
      </w:pPr>
      <w:r w:rsidRPr="00E57300">
        <w:rPr>
          <w:bCs/>
          <w:color w:val="000000"/>
        </w:rPr>
        <w:t>Поставя се в плик № 1 с надпис –„Документи за подбор”</w:t>
      </w:r>
    </w:p>
    <w:p w:rsidR="00B61D7A" w:rsidRPr="00E57300" w:rsidRDefault="00B61D7A" w:rsidP="00B61D7A">
      <w:pPr>
        <w:rPr>
          <w:bCs/>
          <w:color w:val="000000"/>
          <w:sz w:val="28"/>
          <w:szCs w:val="28"/>
        </w:rPr>
      </w:pPr>
    </w:p>
    <w:p w:rsidR="00B61D7A" w:rsidRDefault="00B61D7A" w:rsidP="00B61D7A">
      <w:pPr>
        <w:jc w:val="center"/>
        <w:rPr>
          <w:b/>
          <w:bCs/>
          <w:sz w:val="28"/>
          <w:szCs w:val="28"/>
        </w:rPr>
      </w:pPr>
      <w:r>
        <w:rPr>
          <w:b/>
          <w:bCs/>
          <w:sz w:val="28"/>
          <w:szCs w:val="28"/>
        </w:rPr>
        <w:t>СПИСЪК</w:t>
      </w:r>
    </w:p>
    <w:p w:rsidR="00B61D7A" w:rsidRPr="0037194E" w:rsidRDefault="00B61D7A" w:rsidP="00B61D7A">
      <w:pPr>
        <w:jc w:val="center"/>
        <w:rPr>
          <w:b/>
          <w:bCs/>
        </w:rPr>
      </w:pPr>
      <w:r>
        <w:rPr>
          <w:b/>
          <w:bCs/>
        </w:rPr>
        <w:t>н</w:t>
      </w:r>
      <w:r w:rsidRPr="0037194E">
        <w:rPr>
          <w:b/>
          <w:bCs/>
        </w:rPr>
        <w:t xml:space="preserve">а </w:t>
      </w:r>
      <w:r>
        <w:rPr>
          <w:b/>
          <w:bCs/>
        </w:rPr>
        <w:t xml:space="preserve">доставките, </w:t>
      </w:r>
      <w:r w:rsidRPr="0037194E">
        <w:rPr>
          <w:b/>
          <w:bCs/>
        </w:rPr>
        <w:t>еднакви или сходни с предмета</w:t>
      </w:r>
    </w:p>
    <w:p w:rsidR="00B61D7A" w:rsidRPr="0093524C" w:rsidRDefault="00B61D7A" w:rsidP="00B61D7A">
      <w:pPr>
        <w:jc w:val="center"/>
        <w:rPr>
          <w:sz w:val="22"/>
          <w:szCs w:val="22"/>
        </w:rPr>
      </w:pPr>
    </w:p>
    <w:p w:rsidR="00B61D7A" w:rsidRPr="0093524C" w:rsidRDefault="00B61D7A" w:rsidP="00B61D7A">
      <w:pPr>
        <w:jc w:val="center"/>
        <w:rPr>
          <w:b/>
          <w:bCs/>
          <w:sz w:val="22"/>
          <w:szCs w:val="22"/>
        </w:rPr>
      </w:pPr>
    </w:p>
    <w:p w:rsidR="00B61D7A" w:rsidRDefault="00B61D7A" w:rsidP="00B61D7A">
      <w:pPr>
        <w:jc w:val="both"/>
        <w:rPr>
          <w:bCs/>
          <w:kern w:val="32"/>
        </w:rPr>
      </w:pPr>
      <w:r w:rsidRPr="005F4FE9">
        <w:rPr>
          <w:sz w:val="22"/>
          <w:szCs w:val="22"/>
          <w:lang w:val="ru-RU"/>
        </w:rPr>
        <w:t xml:space="preserve">Долуподписаният /-ната/ </w:t>
      </w:r>
      <w:r w:rsidRPr="005F4FE9">
        <w:rPr>
          <w:sz w:val="22"/>
          <w:szCs w:val="22"/>
          <w:u w:val="single"/>
          <w:lang w:val="ru-RU"/>
        </w:rPr>
        <w:tab/>
      </w:r>
      <w:r w:rsidRPr="005F4FE9">
        <w:rPr>
          <w:sz w:val="22"/>
          <w:szCs w:val="22"/>
          <w:u w:val="single"/>
          <w:lang w:val="ru-RU"/>
        </w:rPr>
        <w:tab/>
      </w:r>
      <w:r w:rsidRPr="005F4FE9">
        <w:rPr>
          <w:sz w:val="22"/>
          <w:szCs w:val="22"/>
          <w:u w:val="single"/>
          <w:lang w:val="ru-RU"/>
        </w:rPr>
        <w:tab/>
      </w:r>
      <w:r w:rsidRPr="005F4FE9">
        <w:rPr>
          <w:sz w:val="22"/>
          <w:szCs w:val="22"/>
          <w:u w:val="single"/>
          <w:lang w:val="ru-RU"/>
        </w:rPr>
        <w:tab/>
      </w:r>
      <w:r w:rsidRPr="005F4FE9">
        <w:rPr>
          <w:sz w:val="22"/>
          <w:szCs w:val="22"/>
          <w:u w:val="single"/>
          <w:lang w:val="ru-RU"/>
        </w:rPr>
        <w:tab/>
      </w:r>
      <w:r w:rsidRPr="005F4FE9">
        <w:rPr>
          <w:sz w:val="22"/>
          <w:szCs w:val="22"/>
          <w:u w:val="single"/>
          <w:lang w:val="ru-RU"/>
        </w:rPr>
        <w:tab/>
      </w:r>
      <w:r w:rsidRPr="005F4FE9">
        <w:rPr>
          <w:sz w:val="22"/>
          <w:szCs w:val="22"/>
          <w:lang w:val="ru-RU"/>
        </w:rPr>
        <w:t xml:space="preserve">  с лична карта № </w:t>
      </w:r>
      <w:r w:rsidRPr="005F4FE9">
        <w:rPr>
          <w:sz w:val="22"/>
          <w:szCs w:val="22"/>
          <w:u w:val="single"/>
          <w:lang w:val="ru-RU"/>
        </w:rPr>
        <w:tab/>
      </w:r>
      <w:r w:rsidRPr="005F4FE9">
        <w:rPr>
          <w:sz w:val="22"/>
          <w:szCs w:val="22"/>
          <w:u w:val="single"/>
          <w:lang w:val="ru-RU"/>
        </w:rPr>
        <w:tab/>
      </w:r>
      <w:r w:rsidRPr="005F4FE9">
        <w:rPr>
          <w:sz w:val="22"/>
          <w:szCs w:val="22"/>
          <w:lang w:val="ru-RU"/>
        </w:rPr>
        <w:t xml:space="preserve">, издаден на </w:t>
      </w:r>
      <w:r w:rsidRPr="005F4FE9">
        <w:rPr>
          <w:sz w:val="22"/>
          <w:szCs w:val="22"/>
          <w:u w:val="single"/>
          <w:lang w:val="ru-RU"/>
        </w:rPr>
        <w:tab/>
      </w:r>
      <w:r w:rsidRPr="005F4FE9">
        <w:rPr>
          <w:sz w:val="22"/>
          <w:szCs w:val="22"/>
          <w:u w:val="single"/>
          <w:lang w:val="ru-RU"/>
        </w:rPr>
        <w:tab/>
      </w:r>
      <w:r w:rsidRPr="005F4FE9">
        <w:rPr>
          <w:sz w:val="22"/>
          <w:szCs w:val="22"/>
          <w:u w:val="single"/>
          <w:lang w:val="ru-RU"/>
        </w:rPr>
        <w:tab/>
      </w:r>
      <w:r w:rsidRPr="005F4FE9">
        <w:rPr>
          <w:sz w:val="22"/>
          <w:szCs w:val="22"/>
          <w:lang w:val="ru-RU"/>
        </w:rPr>
        <w:t xml:space="preserve"> от </w:t>
      </w:r>
      <w:r w:rsidRPr="005F4FE9">
        <w:rPr>
          <w:sz w:val="22"/>
          <w:szCs w:val="22"/>
          <w:u w:val="single"/>
          <w:lang w:val="ru-RU"/>
        </w:rPr>
        <w:tab/>
      </w:r>
      <w:r w:rsidRPr="005F4FE9">
        <w:rPr>
          <w:sz w:val="22"/>
          <w:szCs w:val="22"/>
          <w:u w:val="single"/>
          <w:lang w:val="ru-RU"/>
        </w:rPr>
        <w:tab/>
      </w:r>
      <w:r w:rsidRPr="005F4FE9">
        <w:rPr>
          <w:sz w:val="22"/>
          <w:szCs w:val="22"/>
          <w:u w:val="single"/>
          <w:lang w:val="ru-RU"/>
        </w:rPr>
        <w:tab/>
        <w:t xml:space="preserve">                 </w:t>
      </w:r>
      <w:r w:rsidRPr="005F4FE9">
        <w:rPr>
          <w:sz w:val="22"/>
          <w:szCs w:val="22"/>
          <w:lang w:val="ru-RU"/>
        </w:rPr>
        <w:t>, с ЕГН</w:t>
      </w:r>
      <w:r w:rsidRPr="005F4FE9">
        <w:rPr>
          <w:sz w:val="22"/>
          <w:szCs w:val="22"/>
          <w:u w:val="single"/>
          <w:lang w:val="ru-RU"/>
        </w:rPr>
        <w:tab/>
        <w:t xml:space="preserve">           _____</w:t>
      </w:r>
      <w:r w:rsidRPr="005F4FE9">
        <w:rPr>
          <w:sz w:val="22"/>
          <w:szCs w:val="22"/>
          <w:lang w:val="ru-RU"/>
        </w:rPr>
        <w:t>, в качеството ми на</w:t>
      </w:r>
      <w:r w:rsidRPr="005F4FE9">
        <w:rPr>
          <w:sz w:val="22"/>
          <w:szCs w:val="22"/>
          <w:lang w:val="ru-RU"/>
        </w:rPr>
        <w:tab/>
        <w:t>_________________________</w:t>
      </w:r>
      <w:r w:rsidRPr="005F4FE9">
        <w:rPr>
          <w:i/>
          <w:iCs/>
          <w:sz w:val="22"/>
          <w:szCs w:val="22"/>
          <w:lang w:val="ru-RU"/>
        </w:rPr>
        <w:t xml:space="preserve"> (посочете длъжността) </w:t>
      </w:r>
      <w:r w:rsidRPr="005F4FE9">
        <w:rPr>
          <w:sz w:val="22"/>
          <w:szCs w:val="22"/>
          <w:lang w:val="ru-RU"/>
        </w:rPr>
        <w:t xml:space="preserve">на  </w:t>
      </w:r>
      <w:r w:rsidRPr="005F4FE9">
        <w:rPr>
          <w:sz w:val="22"/>
          <w:szCs w:val="22"/>
          <w:u w:val="single"/>
          <w:lang w:val="ru-RU"/>
        </w:rPr>
        <w:tab/>
        <w:t xml:space="preserve">  </w:t>
      </w:r>
      <w:r w:rsidRPr="005F4FE9">
        <w:rPr>
          <w:sz w:val="22"/>
          <w:szCs w:val="22"/>
          <w:u w:val="single"/>
          <w:lang w:val="ru-RU"/>
        </w:rPr>
        <w:tab/>
      </w:r>
      <w:r w:rsidRPr="005F4FE9">
        <w:rPr>
          <w:sz w:val="22"/>
          <w:szCs w:val="22"/>
          <w:u w:val="single"/>
          <w:lang w:val="ru-RU"/>
        </w:rPr>
        <w:tab/>
      </w:r>
      <w:r w:rsidRPr="005F4FE9">
        <w:rPr>
          <w:sz w:val="22"/>
          <w:szCs w:val="22"/>
          <w:u w:val="single"/>
          <w:lang w:val="ru-RU"/>
        </w:rPr>
        <w:tab/>
      </w:r>
      <w:r w:rsidRPr="005F4FE9">
        <w:rPr>
          <w:sz w:val="22"/>
          <w:szCs w:val="22"/>
          <w:u w:val="single"/>
          <w:lang w:val="ru-RU"/>
        </w:rPr>
        <w:tab/>
        <w:t xml:space="preserve"> </w:t>
      </w:r>
      <w:r w:rsidRPr="005F4FE9">
        <w:rPr>
          <w:i/>
          <w:iCs/>
          <w:sz w:val="22"/>
          <w:szCs w:val="22"/>
          <w:lang w:val="ru-RU"/>
        </w:rPr>
        <w:t xml:space="preserve">(посочете фирмата на участника) </w:t>
      </w:r>
      <w:r w:rsidRPr="005F4FE9">
        <w:rPr>
          <w:sz w:val="22"/>
          <w:szCs w:val="22"/>
          <w:lang w:val="ru-RU"/>
        </w:rPr>
        <w:t>- участник в процедура за възлагане на обществена поръчка с предмет:</w:t>
      </w:r>
      <w:r w:rsidRPr="005F4FE9">
        <w:t xml:space="preserve"> </w:t>
      </w:r>
      <w:r>
        <w:t>„</w:t>
      </w:r>
      <w:r>
        <w:rPr>
          <w:b/>
          <w:bCs/>
          <w:kern w:val="32"/>
        </w:rPr>
        <w:t>Доставка</w:t>
      </w:r>
      <w:r w:rsidRPr="007515DA">
        <w:rPr>
          <w:b/>
          <w:bCs/>
          <w:kern w:val="32"/>
        </w:rPr>
        <w:t xml:space="preserve"> </w:t>
      </w:r>
      <w:r>
        <w:rPr>
          <w:b/>
          <w:bCs/>
          <w:kern w:val="32"/>
        </w:rPr>
        <w:t xml:space="preserve">на канцеларски материали </w:t>
      </w:r>
      <w:r w:rsidR="00247130">
        <w:rPr>
          <w:b/>
          <w:bCs/>
          <w:kern w:val="32"/>
        </w:rPr>
        <w:t xml:space="preserve">за нуждите на ТП ДГС Видин </w:t>
      </w:r>
      <w:r>
        <w:rPr>
          <w:b/>
          <w:bCs/>
          <w:kern w:val="32"/>
        </w:rPr>
        <w:t xml:space="preserve"> за срок от 36 месеца</w:t>
      </w:r>
      <w:r w:rsidRPr="007515DA">
        <w:rPr>
          <w:b/>
          <w:bCs/>
          <w:kern w:val="32"/>
        </w:rPr>
        <w:t>”</w:t>
      </w:r>
      <w:r w:rsidRPr="008E2628">
        <w:rPr>
          <w:bCs/>
          <w:kern w:val="32"/>
        </w:rPr>
        <w:t xml:space="preserve"> </w:t>
      </w:r>
    </w:p>
    <w:p w:rsidR="00B61D7A" w:rsidRPr="00E57300" w:rsidRDefault="00B61D7A" w:rsidP="00B61D7A">
      <w:pPr>
        <w:pStyle w:val="Heading2"/>
        <w:ind w:left="-426" w:firstLine="426"/>
        <w:rPr>
          <w:color w:val="000000"/>
          <w:sz w:val="22"/>
          <w:szCs w:val="22"/>
          <w:lang w:val="bg-BG"/>
        </w:rPr>
      </w:pPr>
      <w:r w:rsidRPr="00E57300">
        <w:rPr>
          <w:b/>
          <w:bCs/>
          <w:color w:val="000000"/>
          <w:sz w:val="22"/>
          <w:szCs w:val="22"/>
          <w:lang w:val="bg-BG"/>
        </w:rPr>
        <w:t>ДЕКЛАРИРАМ:</w:t>
      </w:r>
    </w:p>
    <w:p w:rsidR="00B61D7A" w:rsidRPr="0093524C" w:rsidRDefault="00B61D7A" w:rsidP="00B61D7A">
      <w:pPr>
        <w:rPr>
          <w:sz w:val="22"/>
          <w:szCs w:val="22"/>
        </w:rPr>
      </w:pPr>
    </w:p>
    <w:p w:rsidR="00B61D7A" w:rsidRPr="00A31052" w:rsidRDefault="00B61D7A" w:rsidP="00B61D7A">
      <w:pPr>
        <w:ind w:left="-426"/>
        <w:jc w:val="both"/>
        <w:rPr>
          <w:bCs/>
        </w:rPr>
      </w:pPr>
      <w:r w:rsidRPr="0093524C">
        <w:rPr>
          <w:sz w:val="22"/>
          <w:szCs w:val="22"/>
          <w:lang w:val="ru-RU"/>
        </w:rPr>
        <w:t>Представляваното от мен дружество</w:t>
      </w:r>
      <w:r w:rsidRPr="00656440">
        <w:rPr>
          <w:sz w:val="22"/>
          <w:szCs w:val="22"/>
          <w:lang w:val="ru-RU"/>
        </w:rPr>
        <w:t xml:space="preserve"> </w:t>
      </w:r>
      <w:r w:rsidRPr="0093524C">
        <w:rPr>
          <w:sz w:val="22"/>
          <w:szCs w:val="22"/>
          <w:u w:val="single"/>
          <w:lang w:val="ru-RU"/>
        </w:rPr>
        <w:tab/>
      </w:r>
      <w:r w:rsidRPr="0093524C">
        <w:rPr>
          <w:sz w:val="22"/>
          <w:szCs w:val="22"/>
          <w:u w:val="single"/>
          <w:lang w:val="ru-RU"/>
        </w:rPr>
        <w:tab/>
      </w:r>
      <w:r w:rsidRPr="0093524C">
        <w:rPr>
          <w:sz w:val="22"/>
          <w:szCs w:val="22"/>
          <w:u w:val="single"/>
          <w:lang w:val="ru-RU"/>
        </w:rPr>
        <w:tab/>
      </w:r>
      <w:r w:rsidRPr="00240AC1">
        <w:rPr>
          <w:sz w:val="22"/>
          <w:szCs w:val="22"/>
          <w:u w:val="single"/>
        </w:rPr>
        <w:t>_______________________________________</w:t>
      </w:r>
      <w:r w:rsidRPr="0093524C">
        <w:rPr>
          <w:sz w:val="22"/>
          <w:szCs w:val="22"/>
          <w:u w:val="single"/>
          <w:lang w:val="ru-RU"/>
        </w:rPr>
        <w:tab/>
      </w:r>
      <w:r w:rsidRPr="0093524C">
        <w:rPr>
          <w:i/>
          <w:iCs/>
          <w:sz w:val="22"/>
          <w:szCs w:val="22"/>
          <w:lang w:val="ru-RU"/>
        </w:rPr>
        <w:t xml:space="preserve"> </w:t>
      </w:r>
      <w:r>
        <w:rPr>
          <w:i/>
          <w:iCs/>
          <w:sz w:val="22"/>
          <w:szCs w:val="22"/>
          <w:lang w:val="ru-RU"/>
        </w:rPr>
        <w:t>_______________________________________</w:t>
      </w:r>
      <w:r w:rsidRPr="0093524C">
        <w:rPr>
          <w:i/>
          <w:iCs/>
          <w:sz w:val="22"/>
          <w:szCs w:val="22"/>
          <w:lang w:val="ru-RU"/>
        </w:rPr>
        <w:t>(</w:t>
      </w:r>
      <w:r w:rsidRPr="0093524C">
        <w:rPr>
          <w:i/>
          <w:iCs/>
          <w:sz w:val="22"/>
          <w:szCs w:val="22"/>
        </w:rPr>
        <w:t>посочете фирмата на участника)</w:t>
      </w:r>
      <w:r w:rsidRPr="0093524C">
        <w:rPr>
          <w:sz w:val="22"/>
          <w:szCs w:val="22"/>
          <w:lang w:val="ru-RU"/>
        </w:rPr>
        <w:t xml:space="preserve">, </w:t>
      </w:r>
      <w:r w:rsidRPr="0093524C">
        <w:rPr>
          <w:sz w:val="22"/>
          <w:szCs w:val="22"/>
          <w:lang w:val="en-US"/>
        </w:rPr>
        <w:t>e</w:t>
      </w:r>
      <w:r w:rsidRPr="0093524C">
        <w:rPr>
          <w:sz w:val="22"/>
          <w:szCs w:val="22"/>
        </w:rPr>
        <w:t xml:space="preserve"> изпълнило </w:t>
      </w:r>
      <w:r>
        <w:rPr>
          <w:sz w:val="22"/>
          <w:szCs w:val="22"/>
        </w:rPr>
        <w:t xml:space="preserve">………..бр. </w:t>
      </w:r>
      <w:r w:rsidRPr="0093524C">
        <w:rPr>
          <w:sz w:val="22"/>
          <w:szCs w:val="22"/>
        </w:rPr>
        <w:t xml:space="preserve">договори </w:t>
      </w:r>
      <w:r>
        <w:rPr>
          <w:sz w:val="22"/>
          <w:szCs w:val="22"/>
        </w:rPr>
        <w:t xml:space="preserve">с еднакъв или сходен предмет на обществената поръчка </w:t>
      </w:r>
      <w:r w:rsidRPr="0093524C">
        <w:rPr>
          <w:sz w:val="22"/>
          <w:szCs w:val="22"/>
        </w:rPr>
        <w:t xml:space="preserve">през последните </w:t>
      </w:r>
      <w:r w:rsidRPr="00986AE4">
        <w:rPr>
          <w:sz w:val="22"/>
          <w:szCs w:val="22"/>
          <w:lang w:val="ru-RU"/>
        </w:rPr>
        <w:t>3</w:t>
      </w:r>
      <w:r w:rsidRPr="0093524C">
        <w:rPr>
          <w:sz w:val="22"/>
          <w:szCs w:val="22"/>
        </w:rPr>
        <w:t xml:space="preserve"> години, </w:t>
      </w:r>
      <w:r>
        <w:rPr>
          <w:sz w:val="22"/>
          <w:szCs w:val="22"/>
        </w:rPr>
        <w:t>считано от датата на подаване на офертата, като услугите са следните:</w:t>
      </w:r>
    </w:p>
    <w:p w:rsidR="00B61D7A" w:rsidRDefault="00B61D7A" w:rsidP="00B61D7A">
      <w:pPr>
        <w:jc w:val="both"/>
        <w:rPr>
          <w:b/>
          <w:bCs/>
          <w:i/>
        </w:rPr>
      </w:pPr>
    </w:p>
    <w:tbl>
      <w:tblPr>
        <w:tblpPr w:leftFromText="141" w:rightFromText="141" w:vertAnchor="text" w:horzAnchor="margin" w:tblpXSpec="center" w:tblpY="1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2848"/>
        <w:gridCol w:w="1292"/>
        <w:gridCol w:w="1627"/>
        <w:gridCol w:w="1418"/>
      </w:tblGrid>
      <w:tr w:rsidR="00B61D7A" w:rsidRPr="007F589E">
        <w:tc>
          <w:tcPr>
            <w:tcW w:w="648" w:type="dxa"/>
          </w:tcPr>
          <w:p w:rsidR="00B61D7A" w:rsidRPr="007F589E" w:rsidRDefault="00B61D7A" w:rsidP="00B61D7A">
            <w:pPr>
              <w:tabs>
                <w:tab w:val="left" w:pos="709"/>
              </w:tabs>
              <w:jc w:val="center"/>
              <w:rPr>
                <w:b/>
                <w:bCs/>
                <w:i/>
                <w:sz w:val="22"/>
                <w:szCs w:val="22"/>
              </w:rPr>
            </w:pPr>
            <w:r w:rsidRPr="007F589E">
              <w:rPr>
                <w:b/>
                <w:bCs/>
                <w:i/>
                <w:sz w:val="22"/>
                <w:szCs w:val="22"/>
              </w:rPr>
              <w:t>№</w:t>
            </w:r>
            <w:r>
              <w:rPr>
                <w:b/>
                <w:bCs/>
                <w:i/>
                <w:sz w:val="22"/>
                <w:szCs w:val="22"/>
              </w:rPr>
              <w:t xml:space="preserve"> по ред</w:t>
            </w:r>
            <w:r w:rsidRPr="007F589E">
              <w:rPr>
                <w:b/>
                <w:bCs/>
                <w:i/>
                <w:sz w:val="22"/>
                <w:szCs w:val="22"/>
              </w:rPr>
              <w:t xml:space="preserve"> </w:t>
            </w:r>
          </w:p>
        </w:tc>
        <w:tc>
          <w:tcPr>
            <w:tcW w:w="2340" w:type="dxa"/>
          </w:tcPr>
          <w:p w:rsidR="00B61D7A" w:rsidRPr="007F589E" w:rsidRDefault="00B61D7A" w:rsidP="00B61D7A">
            <w:pPr>
              <w:tabs>
                <w:tab w:val="left" w:pos="709"/>
              </w:tabs>
              <w:jc w:val="center"/>
              <w:rPr>
                <w:b/>
                <w:bCs/>
                <w:i/>
                <w:sz w:val="22"/>
                <w:szCs w:val="22"/>
              </w:rPr>
            </w:pPr>
            <w:r w:rsidRPr="007F589E">
              <w:rPr>
                <w:b/>
                <w:bCs/>
                <w:i/>
                <w:sz w:val="22"/>
                <w:szCs w:val="22"/>
              </w:rPr>
              <w:t>Възложител:</w:t>
            </w:r>
          </w:p>
          <w:p w:rsidR="00B61D7A" w:rsidRPr="007F589E" w:rsidRDefault="00B61D7A" w:rsidP="00B61D7A">
            <w:pPr>
              <w:tabs>
                <w:tab w:val="left" w:pos="709"/>
              </w:tabs>
              <w:jc w:val="center"/>
              <w:rPr>
                <w:b/>
                <w:bCs/>
                <w:i/>
                <w:sz w:val="22"/>
                <w:szCs w:val="22"/>
              </w:rPr>
            </w:pPr>
            <w:r w:rsidRPr="007F589E">
              <w:rPr>
                <w:b/>
                <w:bCs/>
                <w:i/>
                <w:sz w:val="22"/>
                <w:szCs w:val="22"/>
              </w:rPr>
              <w:t>Име,</w:t>
            </w:r>
            <w:r>
              <w:rPr>
                <w:b/>
                <w:bCs/>
                <w:i/>
                <w:sz w:val="22"/>
                <w:szCs w:val="22"/>
              </w:rPr>
              <w:t xml:space="preserve"> </w:t>
            </w:r>
            <w:r w:rsidRPr="007F589E">
              <w:rPr>
                <w:b/>
                <w:bCs/>
                <w:i/>
                <w:sz w:val="22"/>
                <w:szCs w:val="22"/>
              </w:rPr>
              <w:t>Адрес</w:t>
            </w:r>
          </w:p>
          <w:p w:rsidR="00B61D7A" w:rsidRPr="007F589E" w:rsidRDefault="00B61D7A" w:rsidP="00B61D7A">
            <w:pPr>
              <w:tabs>
                <w:tab w:val="left" w:pos="709"/>
              </w:tabs>
              <w:jc w:val="center"/>
              <w:rPr>
                <w:b/>
                <w:bCs/>
                <w:i/>
                <w:sz w:val="22"/>
                <w:szCs w:val="22"/>
              </w:rPr>
            </w:pPr>
            <w:r w:rsidRPr="007F589E">
              <w:rPr>
                <w:b/>
                <w:bCs/>
                <w:i/>
                <w:sz w:val="22"/>
                <w:szCs w:val="22"/>
              </w:rPr>
              <w:t>Лице за контакт</w:t>
            </w:r>
          </w:p>
        </w:tc>
        <w:tc>
          <w:tcPr>
            <w:tcW w:w="2848" w:type="dxa"/>
          </w:tcPr>
          <w:p w:rsidR="00B61D7A" w:rsidRPr="007F589E" w:rsidRDefault="00B61D7A" w:rsidP="00B61D7A">
            <w:pPr>
              <w:tabs>
                <w:tab w:val="left" w:pos="709"/>
              </w:tabs>
              <w:jc w:val="center"/>
              <w:rPr>
                <w:b/>
                <w:bCs/>
                <w:i/>
                <w:sz w:val="22"/>
                <w:szCs w:val="22"/>
              </w:rPr>
            </w:pPr>
            <w:r w:rsidRPr="007F589E">
              <w:rPr>
                <w:b/>
                <w:bCs/>
                <w:i/>
                <w:sz w:val="22"/>
                <w:szCs w:val="22"/>
              </w:rPr>
              <w:t>Дата на възлагане:</w:t>
            </w:r>
          </w:p>
          <w:p w:rsidR="00B61D7A" w:rsidRPr="007F589E" w:rsidRDefault="00B61D7A" w:rsidP="00B61D7A">
            <w:pPr>
              <w:tabs>
                <w:tab w:val="left" w:pos="709"/>
              </w:tabs>
              <w:jc w:val="center"/>
              <w:rPr>
                <w:b/>
                <w:bCs/>
                <w:i/>
                <w:sz w:val="22"/>
                <w:szCs w:val="22"/>
              </w:rPr>
            </w:pPr>
            <w:r w:rsidRPr="007F589E">
              <w:rPr>
                <w:b/>
                <w:bCs/>
                <w:i/>
                <w:sz w:val="22"/>
                <w:szCs w:val="22"/>
              </w:rPr>
              <w:t xml:space="preserve">Дата на завършване: </w:t>
            </w:r>
          </w:p>
          <w:p w:rsidR="00B61D7A" w:rsidRPr="007F589E" w:rsidRDefault="00B61D7A" w:rsidP="00B61D7A">
            <w:pPr>
              <w:tabs>
                <w:tab w:val="left" w:pos="709"/>
              </w:tabs>
              <w:jc w:val="center"/>
              <w:rPr>
                <w:b/>
                <w:bCs/>
                <w:i/>
                <w:sz w:val="22"/>
                <w:szCs w:val="22"/>
              </w:rPr>
            </w:pPr>
          </w:p>
        </w:tc>
        <w:tc>
          <w:tcPr>
            <w:tcW w:w="1292" w:type="dxa"/>
          </w:tcPr>
          <w:p w:rsidR="00B61D7A" w:rsidRPr="007F589E" w:rsidRDefault="00B61D7A" w:rsidP="00B61D7A">
            <w:pPr>
              <w:tabs>
                <w:tab w:val="left" w:pos="709"/>
              </w:tabs>
              <w:jc w:val="center"/>
              <w:rPr>
                <w:b/>
                <w:bCs/>
                <w:i/>
                <w:sz w:val="22"/>
                <w:szCs w:val="22"/>
              </w:rPr>
            </w:pPr>
            <w:r w:rsidRPr="007F589E">
              <w:rPr>
                <w:b/>
                <w:bCs/>
                <w:i/>
                <w:sz w:val="22"/>
                <w:szCs w:val="22"/>
              </w:rPr>
              <w:t>Обща Стойност  на договора /лева</w:t>
            </w:r>
            <w:r>
              <w:rPr>
                <w:b/>
                <w:bCs/>
                <w:i/>
                <w:sz w:val="22"/>
                <w:szCs w:val="22"/>
              </w:rPr>
              <w:t xml:space="preserve"> без ДДС</w:t>
            </w:r>
            <w:r w:rsidRPr="007F589E">
              <w:rPr>
                <w:b/>
                <w:bCs/>
                <w:i/>
                <w:sz w:val="22"/>
                <w:szCs w:val="22"/>
              </w:rPr>
              <w:t>/</w:t>
            </w:r>
          </w:p>
        </w:tc>
        <w:tc>
          <w:tcPr>
            <w:tcW w:w="1627" w:type="dxa"/>
          </w:tcPr>
          <w:p w:rsidR="00B61D7A" w:rsidRPr="007F589E" w:rsidDel="006136A5" w:rsidRDefault="00B61D7A" w:rsidP="00B61D7A">
            <w:pPr>
              <w:tabs>
                <w:tab w:val="left" w:pos="709"/>
              </w:tabs>
              <w:jc w:val="center"/>
              <w:rPr>
                <w:b/>
                <w:bCs/>
                <w:i/>
                <w:sz w:val="22"/>
                <w:szCs w:val="22"/>
              </w:rPr>
            </w:pPr>
            <w:r>
              <w:rPr>
                <w:b/>
                <w:bCs/>
                <w:i/>
                <w:sz w:val="22"/>
                <w:szCs w:val="22"/>
              </w:rPr>
              <w:t>Извършена услуга</w:t>
            </w:r>
          </w:p>
        </w:tc>
        <w:tc>
          <w:tcPr>
            <w:tcW w:w="1418" w:type="dxa"/>
            <w:shd w:val="clear" w:color="auto" w:fill="auto"/>
          </w:tcPr>
          <w:p w:rsidR="00B61D7A" w:rsidRPr="007F589E" w:rsidRDefault="00B61D7A" w:rsidP="00B61D7A">
            <w:pPr>
              <w:rPr>
                <w:b/>
                <w:bCs/>
                <w:i/>
                <w:sz w:val="22"/>
                <w:szCs w:val="22"/>
              </w:rPr>
            </w:pPr>
            <w:r>
              <w:rPr>
                <w:b/>
                <w:bCs/>
                <w:i/>
                <w:sz w:val="22"/>
                <w:szCs w:val="22"/>
              </w:rPr>
              <w:t>Наличие на референция (да*)</w:t>
            </w:r>
          </w:p>
        </w:tc>
      </w:tr>
      <w:tr w:rsidR="00B61D7A" w:rsidRPr="007F589E">
        <w:tc>
          <w:tcPr>
            <w:tcW w:w="648" w:type="dxa"/>
          </w:tcPr>
          <w:p w:rsidR="00B61D7A" w:rsidRPr="007F589E" w:rsidRDefault="00B61D7A" w:rsidP="00B61D7A">
            <w:pPr>
              <w:tabs>
                <w:tab w:val="left" w:pos="709"/>
              </w:tabs>
              <w:jc w:val="both"/>
              <w:rPr>
                <w:b/>
                <w:bCs/>
                <w:sz w:val="22"/>
                <w:szCs w:val="22"/>
              </w:rPr>
            </w:pPr>
          </w:p>
        </w:tc>
        <w:tc>
          <w:tcPr>
            <w:tcW w:w="2340" w:type="dxa"/>
          </w:tcPr>
          <w:p w:rsidR="00B61D7A" w:rsidRPr="007F589E" w:rsidRDefault="00B61D7A" w:rsidP="00B61D7A">
            <w:pPr>
              <w:tabs>
                <w:tab w:val="left" w:pos="709"/>
              </w:tabs>
              <w:jc w:val="both"/>
              <w:rPr>
                <w:b/>
                <w:bCs/>
                <w:sz w:val="22"/>
                <w:szCs w:val="22"/>
              </w:rPr>
            </w:pPr>
          </w:p>
        </w:tc>
        <w:tc>
          <w:tcPr>
            <w:tcW w:w="2848" w:type="dxa"/>
          </w:tcPr>
          <w:p w:rsidR="00B61D7A" w:rsidRPr="007F589E" w:rsidRDefault="00B61D7A" w:rsidP="00B61D7A">
            <w:pPr>
              <w:tabs>
                <w:tab w:val="left" w:pos="709"/>
              </w:tabs>
              <w:jc w:val="both"/>
              <w:rPr>
                <w:b/>
                <w:bCs/>
                <w:sz w:val="22"/>
                <w:szCs w:val="22"/>
              </w:rPr>
            </w:pPr>
          </w:p>
        </w:tc>
        <w:tc>
          <w:tcPr>
            <w:tcW w:w="1292" w:type="dxa"/>
          </w:tcPr>
          <w:p w:rsidR="00B61D7A" w:rsidRPr="007F589E" w:rsidRDefault="00B61D7A" w:rsidP="00B61D7A">
            <w:pPr>
              <w:tabs>
                <w:tab w:val="left" w:pos="709"/>
              </w:tabs>
              <w:jc w:val="both"/>
              <w:rPr>
                <w:b/>
                <w:bCs/>
                <w:sz w:val="22"/>
                <w:szCs w:val="22"/>
              </w:rPr>
            </w:pPr>
          </w:p>
        </w:tc>
        <w:tc>
          <w:tcPr>
            <w:tcW w:w="1627" w:type="dxa"/>
          </w:tcPr>
          <w:p w:rsidR="00B61D7A" w:rsidRPr="007F589E" w:rsidRDefault="00B61D7A" w:rsidP="00B61D7A">
            <w:pPr>
              <w:tabs>
                <w:tab w:val="left" w:pos="709"/>
              </w:tabs>
              <w:jc w:val="both"/>
              <w:rPr>
                <w:b/>
                <w:bCs/>
                <w:sz w:val="22"/>
                <w:szCs w:val="22"/>
              </w:rPr>
            </w:pPr>
          </w:p>
        </w:tc>
        <w:tc>
          <w:tcPr>
            <w:tcW w:w="1418" w:type="dxa"/>
            <w:shd w:val="clear" w:color="auto" w:fill="auto"/>
          </w:tcPr>
          <w:p w:rsidR="00B61D7A" w:rsidRPr="007F589E" w:rsidRDefault="00B61D7A" w:rsidP="00B61D7A">
            <w:pPr>
              <w:rPr>
                <w:b/>
                <w:bCs/>
                <w:sz w:val="22"/>
                <w:szCs w:val="22"/>
              </w:rPr>
            </w:pPr>
          </w:p>
        </w:tc>
      </w:tr>
      <w:tr w:rsidR="00B61D7A" w:rsidRPr="007F589E">
        <w:tc>
          <w:tcPr>
            <w:tcW w:w="648" w:type="dxa"/>
          </w:tcPr>
          <w:p w:rsidR="00B61D7A" w:rsidRPr="007F589E" w:rsidRDefault="00B61D7A" w:rsidP="00B61D7A">
            <w:pPr>
              <w:tabs>
                <w:tab w:val="left" w:pos="709"/>
              </w:tabs>
              <w:jc w:val="both"/>
              <w:rPr>
                <w:b/>
                <w:bCs/>
                <w:sz w:val="22"/>
                <w:szCs w:val="22"/>
              </w:rPr>
            </w:pPr>
          </w:p>
        </w:tc>
        <w:tc>
          <w:tcPr>
            <w:tcW w:w="2340" w:type="dxa"/>
          </w:tcPr>
          <w:p w:rsidR="00B61D7A" w:rsidRPr="007F589E" w:rsidRDefault="00B61D7A" w:rsidP="00B61D7A">
            <w:pPr>
              <w:tabs>
                <w:tab w:val="left" w:pos="709"/>
              </w:tabs>
              <w:jc w:val="both"/>
              <w:rPr>
                <w:b/>
                <w:bCs/>
                <w:sz w:val="22"/>
                <w:szCs w:val="22"/>
              </w:rPr>
            </w:pPr>
          </w:p>
        </w:tc>
        <w:tc>
          <w:tcPr>
            <w:tcW w:w="2848" w:type="dxa"/>
          </w:tcPr>
          <w:p w:rsidR="00B61D7A" w:rsidRPr="007F589E" w:rsidRDefault="00B61D7A" w:rsidP="00B61D7A">
            <w:pPr>
              <w:tabs>
                <w:tab w:val="left" w:pos="709"/>
              </w:tabs>
              <w:jc w:val="both"/>
              <w:rPr>
                <w:b/>
                <w:bCs/>
                <w:sz w:val="22"/>
                <w:szCs w:val="22"/>
              </w:rPr>
            </w:pPr>
          </w:p>
        </w:tc>
        <w:tc>
          <w:tcPr>
            <w:tcW w:w="1292" w:type="dxa"/>
          </w:tcPr>
          <w:p w:rsidR="00B61D7A" w:rsidRPr="007F589E" w:rsidRDefault="00B61D7A" w:rsidP="00B61D7A">
            <w:pPr>
              <w:tabs>
                <w:tab w:val="left" w:pos="709"/>
              </w:tabs>
              <w:jc w:val="both"/>
              <w:rPr>
                <w:b/>
                <w:bCs/>
                <w:sz w:val="22"/>
                <w:szCs w:val="22"/>
              </w:rPr>
            </w:pPr>
          </w:p>
        </w:tc>
        <w:tc>
          <w:tcPr>
            <w:tcW w:w="1627" w:type="dxa"/>
          </w:tcPr>
          <w:p w:rsidR="00B61D7A" w:rsidRPr="007F589E" w:rsidRDefault="00B61D7A" w:rsidP="00B61D7A">
            <w:pPr>
              <w:tabs>
                <w:tab w:val="left" w:pos="709"/>
              </w:tabs>
              <w:jc w:val="both"/>
              <w:rPr>
                <w:b/>
                <w:bCs/>
                <w:sz w:val="22"/>
                <w:szCs w:val="22"/>
              </w:rPr>
            </w:pPr>
          </w:p>
        </w:tc>
        <w:tc>
          <w:tcPr>
            <w:tcW w:w="1418" w:type="dxa"/>
            <w:shd w:val="clear" w:color="auto" w:fill="auto"/>
          </w:tcPr>
          <w:p w:rsidR="00B61D7A" w:rsidRPr="007F589E" w:rsidRDefault="00B61D7A" w:rsidP="00B61D7A">
            <w:pPr>
              <w:rPr>
                <w:b/>
                <w:bCs/>
                <w:sz w:val="22"/>
                <w:szCs w:val="22"/>
              </w:rPr>
            </w:pPr>
          </w:p>
        </w:tc>
      </w:tr>
      <w:tr w:rsidR="00B61D7A" w:rsidRPr="007F589E">
        <w:tc>
          <w:tcPr>
            <w:tcW w:w="648" w:type="dxa"/>
          </w:tcPr>
          <w:p w:rsidR="00B61D7A" w:rsidRPr="007F589E" w:rsidRDefault="00B61D7A" w:rsidP="00B61D7A">
            <w:pPr>
              <w:tabs>
                <w:tab w:val="left" w:pos="709"/>
              </w:tabs>
              <w:jc w:val="both"/>
              <w:rPr>
                <w:b/>
                <w:bCs/>
                <w:sz w:val="22"/>
                <w:szCs w:val="22"/>
              </w:rPr>
            </w:pPr>
          </w:p>
        </w:tc>
        <w:tc>
          <w:tcPr>
            <w:tcW w:w="2340" w:type="dxa"/>
          </w:tcPr>
          <w:p w:rsidR="00B61D7A" w:rsidRPr="007F589E" w:rsidRDefault="00B61D7A" w:rsidP="00B61D7A">
            <w:pPr>
              <w:tabs>
                <w:tab w:val="left" w:pos="709"/>
              </w:tabs>
              <w:jc w:val="both"/>
              <w:rPr>
                <w:b/>
                <w:bCs/>
                <w:sz w:val="22"/>
                <w:szCs w:val="22"/>
              </w:rPr>
            </w:pPr>
          </w:p>
        </w:tc>
        <w:tc>
          <w:tcPr>
            <w:tcW w:w="2848" w:type="dxa"/>
          </w:tcPr>
          <w:p w:rsidR="00B61D7A" w:rsidRPr="007F589E" w:rsidRDefault="00B61D7A" w:rsidP="00B61D7A">
            <w:pPr>
              <w:tabs>
                <w:tab w:val="left" w:pos="709"/>
              </w:tabs>
              <w:jc w:val="both"/>
              <w:rPr>
                <w:b/>
                <w:bCs/>
                <w:sz w:val="22"/>
                <w:szCs w:val="22"/>
              </w:rPr>
            </w:pPr>
          </w:p>
        </w:tc>
        <w:tc>
          <w:tcPr>
            <w:tcW w:w="1292" w:type="dxa"/>
          </w:tcPr>
          <w:p w:rsidR="00B61D7A" w:rsidRPr="007F589E" w:rsidRDefault="00B61D7A" w:rsidP="00B61D7A">
            <w:pPr>
              <w:tabs>
                <w:tab w:val="left" w:pos="709"/>
              </w:tabs>
              <w:jc w:val="both"/>
              <w:rPr>
                <w:b/>
                <w:bCs/>
                <w:sz w:val="22"/>
                <w:szCs w:val="22"/>
              </w:rPr>
            </w:pPr>
          </w:p>
        </w:tc>
        <w:tc>
          <w:tcPr>
            <w:tcW w:w="1627" w:type="dxa"/>
          </w:tcPr>
          <w:p w:rsidR="00B61D7A" w:rsidRPr="007F589E" w:rsidRDefault="00B61D7A" w:rsidP="00B61D7A">
            <w:pPr>
              <w:tabs>
                <w:tab w:val="left" w:pos="709"/>
              </w:tabs>
              <w:jc w:val="both"/>
              <w:rPr>
                <w:b/>
                <w:bCs/>
                <w:sz w:val="22"/>
                <w:szCs w:val="22"/>
              </w:rPr>
            </w:pPr>
          </w:p>
        </w:tc>
        <w:tc>
          <w:tcPr>
            <w:tcW w:w="1418" w:type="dxa"/>
            <w:shd w:val="clear" w:color="auto" w:fill="auto"/>
          </w:tcPr>
          <w:p w:rsidR="00B61D7A" w:rsidRPr="007F589E" w:rsidRDefault="00B61D7A" w:rsidP="00B61D7A">
            <w:pPr>
              <w:rPr>
                <w:b/>
                <w:bCs/>
                <w:sz w:val="22"/>
                <w:szCs w:val="22"/>
              </w:rPr>
            </w:pPr>
          </w:p>
        </w:tc>
      </w:tr>
      <w:tr w:rsidR="00B61D7A" w:rsidRPr="007F589E">
        <w:tc>
          <w:tcPr>
            <w:tcW w:w="648" w:type="dxa"/>
          </w:tcPr>
          <w:p w:rsidR="00B61D7A" w:rsidRPr="007F589E" w:rsidRDefault="00B61D7A" w:rsidP="00B61D7A">
            <w:pPr>
              <w:tabs>
                <w:tab w:val="left" w:pos="709"/>
              </w:tabs>
              <w:jc w:val="both"/>
              <w:rPr>
                <w:b/>
                <w:bCs/>
                <w:sz w:val="22"/>
                <w:szCs w:val="22"/>
              </w:rPr>
            </w:pPr>
          </w:p>
        </w:tc>
        <w:tc>
          <w:tcPr>
            <w:tcW w:w="2340" w:type="dxa"/>
          </w:tcPr>
          <w:p w:rsidR="00B61D7A" w:rsidRPr="007F589E" w:rsidRDefault="00B61D7A" w:rsidP="00B61D7A">
            <w:pPr>
              <w:tabs>
                <w:tab w:val="left" w:pos="709"/>
              </w:tabs>
              <w:jc w:val="both"/>
              <w:rPr>
                <w:b/>
                <w:bCs/>
                <w:sz w:val="22"/>
                <w:szCs w:val="22"/>
              </w:rPr>
            </w:pPr>
          </w:p>
        </w:tc>
        <w:tc>
          <w:tcPr>
            <w:tcW w:w="2848" w:type="dxa"/>
          </w:tcPr>
          <w:p w:rsidR="00B61D7A" w:rsidRPr="007F589E" w:rsidRDefault="00B61D7A" w:rsidP="00B61D7A">
            <w:pPr>
              <w:tabs>
                <w:tab w:val="left" w:pos="709"/>
              </w:tabs>
              <w:jc w:val="both"/>
              <w:rPr>
                <w:b/>
                <w:bCs/>
                <w:sz w:val="22"/>
                <w:szCs w:val="22"/>
              </w:rPr>
            </w:pPr>
          </w:p>
        </w:tc>
        <w:tc>
          <w:tcPr>
            <w:tcW w:w="1292" w:type="dxa"/>
          </w:tcPr>
          <w:p w:rsidR="00B61D7A" w:rsidRPr="00986AE4" w:rsidRDefault="00B61D7A" w:rsidP="00B61D7A">
            <w:pPr>
              <w:tabs>
                <w:tab w:val="left" w:pos="709"/>
              </w:tabs>
              <w:jc w:val="both"/>
              <w:rPr>
                <w:b/>
                <w:bCs/>
                <w:sz w:val="22"/>
                <w:szCs w:val="22"/>
                <w:lang w:val="ru-RU"/>
              </w:rPr>
            </w:pPr>
          </w:p>
        </w:tc>
        <w:tc>
          <w:tcPr>
            <w:tcW w:w="1627" w:type="dxa"/>
          </w:tcPr>
          <w:p w:rsidR="00B61D7A" w:rsidRPr="007F589E" w:rsidRDefault="00B61D7A" w:rsidP="00B61D7A">
            <w:pPr>
              <w:tabs>
                <w:tab w:val="left" w:pos="709"/>
              </w:tabs>
              <w:jc w:val="both"/>
              <w:rPr>
                <w:b/>
                <w:bCs/>
                <w:sz w:val="22"/>
                <w:szCs w:val="22"/>
              </w:rPr>
            </w:pPr>
          </w:p>
        </w:tc>
        <w:tc>
          <w:tcPr>
            <w:tcW w:w="1418" w:type="dxa"/>
            <w:shd w:val="clear" w:color="auto" w:fill="auto"/>
          </w:tcPr>
          <w:p w:rsidR="00B61D7A" w:rsidRPr="007F589E" w:rsidRDefault="00B61D7A" w:rsidP="00B61D7A">
            <w:pPr>
              <w:rPr>
                <w:b/>
                <w:bCs/>
                <w:sz w:val="22"/>
                <w:szCs w:val="22"/>
              </w:rPr>
            </w:pPr>
          </w:p>
        </w:tc>
      </w:tr>
      <w:tr w:rsidR="00B61D7A" w:rsidRPr="007F589E">
        <w:tc>
          <w:tcPr>
            <w:tcW w:w="648" w:type="dxa"/>
          </w:tcPr>
          <w:p w:rsidR="00B61D7A" w:rsidRPr="007F589E" w:rsidRDefault="00B61D7A" w:rsidP="00B61D7A">
            <w:pPr>
              <w:tabs>
                <w:tab w:val="left" w:pos="709"/>
              </w:tabs>
              <w:jc w:val="both"/>
              <w:rPr>
                <w:b/>
                <w:bCs/>
                <w:sz w:val="22"/>
                <w:szCs w:val="22"/>
              </w:rPr>
            </w:pPr>
          </w:p>
        </w:tc>
        <w:tc>
          <w:tcPr>
            <w:tcW w:w="2340" w:type="dxa"/>
          </w:tcPr>
          <w:p w:rsidR="00B61D7A" w:rsidRPr="007F589E" w:rsidRDefault="00B61D7A" w:rsidP="00B61D7A">
            <w:pPr>
              <w:tabs>
                <w:tab w:val="left" w:pos="709"/>
              </w:tabs>
              <w:jc w:val="both"/>
              <w:rPr>
                <w:b/>
                <w:bCs/>
                <w:sz w:val="22"/>
                <w:szCs w:val="22"/>
              </w:rPr>
            </w:pPr>
          </w:p>
        </w:tc>
        <w:tc>
          <w:tcPr>
            <w:tcW w:w="2848" w:type="dxa"/>
          </w:tcPr>
          <w:p w:rsidR="00B61D7A" w:rsidRPr="007F589E" w:rsidRDefault="00B61D7A" w:rsidP="00B61D7A">
            <w:pPr>
              <w:tabs>
                <w:tab w:val="left" w:pos="709"/>
              </w:tabs>
              <w:jc w:val="both"/>
              <w:rPr>
                <w:b/>
                <w:bCs/>
                <w:sz w:val="22"/>
                <w:szCs w:val="22"/>
              </w:rPr>
            </w:pPr>
          </w:p>
        </w:tc>
        <w:tc>
          <w:tcPr>
            <w:tcW w:w="1292" w:type="dxa"/>
          </w:tcPr>
          <w:p w:rsidR="00B61D7A" w:rsidRPr="007F589E" w:rsidRDefault="00B61D7A" w:rsidP="00B61D7A">
            <w:pPr>
              <w:tabs>
                <w:tab w:val="left" w:pos="709"/>
              </w:tabs>
              <w:jc w:val="both"/>
              <w:rPr>
                <w:b/>
                <w:bCs/>
                <w:sz w:val="22"/>
                <w:szCs w:val="22"/>
              </w:rPr>
            </w:pPr>
          </w:p>
        </w:tc>
        <w:tc>
          <w:tcPr>
            <w:tcW w:w="1627" w:type="dxa"/>
          </w:tcPr>
          <w:p w:rsidR="00B61D7A" w:rsidRPr="007F589E" w:rsidRDefault="00B61D7A" w:rsidP="00B61D7A">
            <w:pPr>
              <w:tabs>
                <w:tab w:val="left" w:pos="709"/>
              </w:tabs>
              <w:jc w:val="both"/>
              <w:rPr>
                <w:b/>
                <w:bCs/>
                <w:sz w:val="22"/>
                <w:szCs w:val="22"/>
              </w:rPr>
            </w:pPr>
          </w:p>
        </w:tc>
        <w:tc>
          <w:tcPr>
            <w:tcW w:w="1418" w:type="dxa"/>
            <w:shd w:val="clear" w:color="auto" w:fill="auto"/>
          </w:tcPr>
          <w:p w:rsidR="00B61D7A" w:rsidRPr="007F589E" w:rsidRDefault="00B61D7A" w:rsidP="00B61D7A">
            <w:pPr>
              <w:rPr>
                <w:b/>
                <w:bCs/>
                <w:sz w:val="22"/>
                <w:szCs w:val="22"/>
              </w:rPr>
            </w:pPr>
          </w:p>
        </w:tc>
      </w:tr>
      <w:tr w:rsidR="00B61D7A" w:rsidRPr="007F589E">
        <w:tc>
          <w:tcPr>
            <w:tcW w:w="648" w:type="dxa"/>
            <w:tcBorders>
              <w:bottom w:val="single" w:sz="4" w:space="0" w:color="auto"/>
            </w:tcBorders>
          </w:tcPr>
          <w:p w:rsidR="00B61D7A" w:rsidRPr="007F589E" w:rsidRDefault="00B61D7A" w:rsidP="00B61D7A">
            <w:pPr>
              <w:tabs>
                <w:tab w:val="left" w:pos="709"/>
              </w:tabs>
              <w:jc w:val="both"/>
              <w:rPr>
                <w:b/>
                <w:bCs/>
                <w:sz w:val="22"/>
                <w:szCs w:val="22"/>
              </w:rPr>
            </w:pPr>
          </w:p>
        </w:tc>
        <w:tc>
          <w:tcPr>
            <w:tcW w:w="2340" w:type="dxa"/>
            <w:tcBorders>
              <w:bottom w:val="single" w:sz="4" w:space="0" w:color="auto"/>
            </w:tcBorders>
          </w:tcPr>
          <w:p w:rsidR="00B61D7A" w:rsidRPr="007F589E" w:rsidRDefault="00B61D7A" w:rsidP="00B61D7A">
            <w:pPr>
              <w:tabs>
                <w:tab w:val="left" w:pos="709"/>
              </w:tabs>
              <w:jc w:val="both"/>
              <w:rPr>
                <w:b/>
                <w:bCs/>
                <w:sz w:val="22"/>
                <w:szCs w:val="22"/>
              </w:rPr>
            </w:pPr>
          </w:p>
        </w:tc>
        <w:tc>
          <w:tcPr>
            <w:tcW w:w="2848" w:type="dxa"/>
          </w:tcPr>
          <w:p w:rsidR="00B61D7A" w:rsidRPr="007F589E" w:rsidRDefault="00B61D7A" w:rsidP="00B61D7A">
            <w:pPr>
              <w:tabs>
                <w:tab w:val="left" w:pos="709"/>
              </w:tabs>
              <w:jc w:val="both"/>
              <w:rPr>
                <w:b/>
                <w:bCs/>
                <w:sz w:val="22"/>
                <w:szCs w:val="22"/>
              </w:rPr>
            </w:pPr>
          </w:p>
        </w:tc>
        <w:tc>
          <w:tcPr>
            <w:tcW w:w="1292" w:type="dxa"/>
          </w:tcPr>
          <w:p w:rsidR="00B61D7A" w:rsidRPr="007F589E" w:rsidRDefault="00B61D7A" w:rsidP="00B61D7A">
            <w:pPr>
              <w:tabs>
                <w:tab w:val="left" w:pos="709"/>
              </w:tabs>
              <w:jc w:val="both"/>
              <w:rPr>
                <w:b/>
                <w:bCs/>
                <w:sz w:val="22"/>
                <w:szCs w:val="22"/>
              </w:rPr>
            </w:pPr>
          </w:p>
        </w:tc>
        <w:tc>
          <w:tcPr>
            <w:tcW w:w="1627" w:type="dxa"/>
          </w:tcPr>
          <w:p w:rsidR="00B61D7A" w:rsidRPr="007F589E" w:rsidRDefault="00B61D7A" w:rsidP="00B61D7A">
            <w:pPr>
              <w:tabs>
                <w:tab w:val="left" w:pos="709"/>
              </w:tabs>
              <w:jc w:val="both"/>
              <w:rPr>
                <w:b/>
                <w:bCs/>
                <w:sz w:val="22"/>
                <w:szCs w:val="22"/>
              </w:rPr>
            </w:pPr>
          </w:p>
        </w:tc>
        <w:tc>
          <w:tcPr>
            <w:tcW w:w="1418" w:type="dxa"/>
            <w:shd w:val="clear" w:color="auto" w:fill="auto"/>
          </w:tcPr>
          <w:p w:rsidR="00B61D7A" w:rsidRPr="007F589E" w:rsidRDefault="00B61D7A" w:rsidP="00B61D7A">
            <w:pPr>
              <w:rPr>
                <w:b/>
                <w:bCs/>
                <w:sz w:val="22"/>
                <w:szCs w:val="22"/>
              </w:rPr>
            </w:pPr>
          </w:p>
        </w:tc>
      </w:tr>
      <w:tr w:rsidR="00B61D7A" w:rsidRPr="007F589E">
        <w:tc>
          <w:tcPr>
            <w:tcW w:w="648" w:type="dxa"/>
            <w:tcBorders>
              <w:top w:val="single" w:sz="4" w:space="0" w:color="auto"/>
              <w:left w:val="single" w:sz="4" w:space="0" w:color="auto"/>
              <w:bottom w:val="single" w:sz="4" w:space="0" w:color="auto"/>
              <w:right w:val="single" w:sz="4" w:space="0" w:color="auto"/>
            </w:tcBorders>
          </w:tcPr>
          <w:p w:rsidR="00B61D7A" w:rsidRPr="007F589E" w:rsidRDefault="00B61D7A" w:rsidP="00B61D7A">
            <w:pPr>
              <w:tabs>
                <w:tab w:val="left" w:pos="705"/>
              </w:tabs>
              <w:jc w:val="both"/>
              <w:rPr>
                <w:b/>
                <w:bCs/>
                <w:sz w:val="22"/>
                <w:szCs w:val="22"/>
              </w:rPr>
            </w:pPr>
            <w:r w:rsidRPr="007F589E">
              <w:rPr>
                <w:b/>
                <w:bCs/>
                <w:sz w:val="22"/>
                <w:szCs w:val="22"/>
              </w:rPr>
              <w:tab/>
            </w:r>
          </w:p>
        </w:tc>
        <w:tc>
          <w:tcPr>
            <w:tcW w:w="2340" w:type="dxa"/>
            <w:tcBorders>
              <w:top w:val="single" w:sz="4" w:space="0" w:color="auto"/>
              <w:left w:val="single" w:sz="4" w:space="0" w:color="auto"/>
              <w:bottom w:val="single" w:sz="4" w:space="0" w:color="auto"/>
              <w:right w:val="single" w:sz="4" w:space="0" w:color="auto"/>
            </w:tcBorders>
          </w:tcPr>
          <w:p w:rsidR="00B61D7A" w:rsidRPr="007F589E" w:rsidRDefault="00B61D7A" w:rsidP="00B61D7A">
            <w:pPr>
              <w:tabs>
                <w:tab w:val="left" w:pos="709"/>
              </w:tabs>
              <w:jc w:val="both"/>
              <w:rPr>
                <w:b/>
                <w:bCs/>
                <w:sz w:val="22"/>
                <w:szCs w:val="22"/>
              </w:rPr>
            </w:pPr>
          </w:p>
        </w:tc>
        <w:tc>
          <w:tcPr>
            <w:tcW w:w="2848" w:type="dxa"/>
            <w:tcBorders>
              <w:left w:val="single" w:sz="4" w:space="0" w:color="auto"/>
              <w:right w:val="single" w:sz="4" w:space="0" w:color="auto"/>
            </w:tcBorders>
          </w:tcPr>
          <w:p w:rsidR="00B61D7A" w:rsidRPr="007F589E" w:rsidRDefault="00B61D7A" w:rsidP="00B61D7A">
            <w:pPr>
              <w:tabs>
                <w:tab w:val="left" w:pos="709"/>
              </w:tabs>
              <w:jc w:val="both"/>
              <w:rPr>
                <w:b/>
                <w:bCs/>
                <w:sz w:val="22"/>
                <w:szCs w:val="22"/>
              </w:rPr>
            </w:pPr>
          </w:p>
        </w:tc>
        <w:tc>
          <w:tcPr>
            <w:tcW w:w="1292" w:type="dxa"/>
            <w:tcBorders>
              <w:left w:val="single" w:sz="4" w:space="0" w:color="auto"/>
              <w:right w:val="single" w:sz="4" w:space="0" w:color="auto"/>
            </w:tcBorders>
          </w:tcPr>
          <w:p w:rsidR="00B61D7A" w:rsidRPr="007F589E" w:rsidRDefault="00B61D7A" w:rsidP="00B61D7A">
            <w:pPr>
              <w:tabs>
                <w:tab w:val="left" w:pos="709"/>
              </w:tabs>
              <w:jc w:val="both"/>
              <w:rPr>
                <w:b/>
                <w:bCs/>
                <w:sz w:val="22"/>
                <w:szCs w:val="22"/>
              </w:rPr>
            </w:pPr>
          </w:p>
        </w:tc>
        <w:tc>
          <w:tcPr>
            <w:tcW w:w="1627" w:type="dxa"/>
          </w:tcPr>
          <w:p w:rsidR="00B61D7A" w:rsidRPr="007F589E" w:rsidRDefault="00B61D7A" w:rsidP="00B61D7A">
            <w:pPr>
              <w:tabs>
                <w:tab w:val="left" w:pos="709"/>
              </w:tabs>
              <w:jc w:val="both"/>
              <w:rPr>
                <w:b/>
                <w:bCs/>
                <w:sz w:val="22"/>
                <w:szCs w:val="22"/>
              </w:rPr>
            </w:pPr>
          </w:p>
        </w:tc>
        <w:tc>
          <w:tcPr>
            <w:tcW w:w="1418" w:type="dxa"/>
            <w:shd w:val="clear" w:color="auto" w:fill="auto"/>
          </w:tcPr>
          <w:p w:rsidR="00B61D7A" w:rsidRPr="007F589E" w:rsidRDefault="00B61D7A" w:rsidP="00B61D7A">
            <w:pPr>
              <w:rPr>
                <w:b/>
                <w:bCs/>
                <w:sz w:val="22"/>
                <w:szCs w:val="22"/>
              </w:rPr>
            </w:pPr>
          </w:p>
        </w:tc>
      </w:tr>
    </w:tbl>
    <w:p w:rsidR="00B61D7A" w:rsidRDefault="00B61D7A" w:rsidP="00B61D7A">
      <w:pPr>
        <w:jc w:val="both"/>
        <w:rPr>
          <w:b/>
          <w:bCs/>
          <w:i/>
        </w:rPr>
      </w:pPr>
    </w:p>
    <w:p w:rsidR="00B61D7A" w:rsidRPr="004070C8" w:rsidRDefault="00B61D7A" w:rsidP="00B61D7A">
      <w:pPr>
        <w:jc w:val="both"/>
        <w:rPr>
          <w:b/>
          <w:bCs/>
        </w:rPr>
      </w:pPr>
      <w:r w:rsidRPr="004070C8">
        <w:rPr>
          <w:b/>
          <w:bCs/>
          <w:i/>
        </w:rPr>
        <w:t xml:space="preserve">Забележка: В колона референция се поставя </w:t>
      </w:r>
      <w:r w:rsidRPr="004070C8">
        <w:rPr>
          <w:b/>
          <w:bCs/>
          <w:i/>
          <w:u w:val="single"/>
        </w:rPr>
        <w:t>да</w:t>
      </w:r>
      <w:r w:rsidRPr="004070C8">
        <w:rPr>
          <w:b/>
          <w:bCs/>
          <w:i/>
        </w:rPr>
        <w:t>, където има такава в документацията</w:t>
      </w:r>
      <w:r>
        <w:rPr>
          <w:b/>
          <w:bCs/>
          <w:i/>
        </w:rPr>
        <w:t xml:space="preserve"> по посочения договор</w:t>
      </w:r>
    </w:p>
    <w:p w:rsidR="00B61D7A" w:rsidRDefault="00B61D7A" w:rsidP="00B61D7A">
      <w:pPr>
        <w:jc w:val="both"/>
        <w:rPr>
          <w:sz w:val="22"/>
          <w:szCs w:val="22"/>
        </w:rPr>
      </w:pPr>
    </w:p>
    <w:p w:rsidR="00B61D7A" w:rsidRPr="0093524C" w:rsidRDefault="00B61D7A" w:rsidP="00B61D7A">
      <w:pPr>
        <w:jc w:val="both"/>
        <w:rPr>
          <w:sz w:val="22"/>
          <w:szCs w:val="22"/>
        </w:rPr>
      </w:pPr>
      <w:r w:rsidRPr="0093524C">
        <w:rPr>
          <w:sz w:val="22"/>
          <w:szCs w:val="22"/>
        </w:rPr>
        <w:t xml:space="preserve">Известна ми е отговорността по чл. </w:t>
      </w:r>
      <w:r>
        <w:rPr>
          <w:sz w:val="22"/>
          <w:szCs w:val="22"/>
        </w:rPr>
        <w:t>313</w:t>
      </w:r>
      <w:r w:rsidRPr="0093524C">
        <w:rPr>
          <w:sz w:val="22"/>
          <w:szCs w:val="22"/>
        </w:rPr>
        <w:t xml:space="preserve"> от Наказателния кодекс за посочване на неверни данни.</w:t>
      </w:r>
    </w:p>
    <w:p w:rsidR="00B61D7A" w:rsidRDefault="00B61D7A" w:rsidP="00B61D7A">
      <w:pPr>
        <w:ind w:firstLine="720"/>
        <w:rPr>
          <w:sz w:val="22"/>
          <w:szCs w:val="22"/>
        </w:rPr>
      </w:pPr>
    </w:p>
    <w:p w:rsidR="00B61D7A" w:rsidRPr="00BC3093" w:rsidRDefault="00B61D7A" w:rsidP="00B61D7A">
      <w:pPr>
        <w:rPr>
          <w:sz w:val="22"/>
          <w:szCs w:val="22"/>
          <w:u w:val="single"/>
          <w:lang w:val="ru-RU"/>
        </w:rPr>
      </w:pPr>
      <w:r w:rsidRPr="0093524C">
        <w:rPr>
          <w:sz w:val="22"/>
          <w:szCs w:val="22"/>
          <w:u w:val="single"/>
          <w:lang w:val="ru-RU"/>
        </w:rPr>
        <w:tab/>
      </w:r>
      <w:r w:rsidRPr="0093524C">
        <w:rPr>
          <w:sz w:val="22"/>
          <w:szCs w:val="22"/>
          <w:u w:val="single"/>
          <w:lang w:val="ru-RU"/>
        </w:rPr>
        <w:tab/>
      </w:r>
      <w:r w:rsidRPr="0093524C">
        <w:rPr>
          <w:sz w:val="22"/>
          <w:szCs w:val="22"/>
          <w:u w:val="single"/>
          <w:lang w:val="ru-RU"/>
        </w:rPr>
        <w:tab/>
        <w:t xml:space="preserve"> </w:t>
      </w:r>
      <w:r w:rsidRPr="0093524C">
        <w:rPr>
          <w:sz w:val="22"/>
          <w:szCs w:val="22"/>
          <w:lang w:val="ru-RU"/>
        </w:rPr>
        <w:t xml:space="preserve">г.                 </w:t>
      </w:r>
      <w:r w:rsidRPr="0093524C">
        <w:rPr>
          <w:sz w:val="22"/>
          <w:szCs w:val="22"/>
          <w:lang w:val="ru-RU"/>
        </w:rPr>
        <w:tab/>
      </w:r>
      <w:r w:rsidRPr="0093524C">
        <w:rPr>
          <w:sz w:val="22"/>
          <w:szCs w:val="22"/>
          <w:lang w:val="ru-RU"/>
        </w:rPr>
        <w:tab/>
      </w:r>
      <w:r w:rsidRPr="0093524C">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Pr="0093524C">
        <w:rPr>
          <w:sz w:val="22"/>
          <w:szCs w:val="22"/>
          <w:lang w:val="ru-RU"/>
        </w:rPr>
        <w:t xml:space="preserve">Декларатор: </w:t>
      </w:r>
      <w:r w:rsidRPr="0093524C">
        <w:rPr>
          <w:sz w:val="22"/>
          <w:szCs w:val="22"/>
          <w:lang w:val="ru-RU"/>
        </w:rPr>
        <w:softHyphen/>
      </w:r>
      <w:r w:rsidRPr="0093524C">
        <w:rPr>
          <w:sz w:val="22"/>
          <w:szCs w:val="22"/>
          <w:u w:val="single"/>
          <w:lang w:val="ru-RU"/>
        </w:rPr>
        <w:tab/>
      </w:r>
      <w:r w:rsidRPr="0093524C">
        <w:rPr>
          <w:sz w:val="22"/>
          <w:szCs w:val="22"/>
          <w:u w:val="single"/>
          <w:lang w:val="ru-RU"/>
        </w:rPr>
        <w:tab/>
      </w:r>
      <w:r w:rsidRPr="0093524C">
        <w:rPr>
          <w:sz w:val="22"/>
          <w:szCs w:val="22"/>
          <w:u w:val="single"/>
          <w:lang w:val="ru-RU"/>
        </w:rPr>
        <w:tab/>
      </w:r>
    </w:p>
    <w:p w:rsidR="00B61D7A" w:rsidRPr="009B0ACC" w:rsidRDefault="00B61D7A" w:rsidP="00B61D7A">
      <w:pPr>
        <w:rPr>
          <w:sz w:val="22"/>
          <w:szCs w:val="22"/>
        </w:rPr>
      </w:pPr>
      <w:r w:rsidRPr="0093524C">
        <w:rPr>
          <w:i/>
          <w:iCs/>
          <w:sz w:val="22"/>
          <w:szCs w:val="22"/>
          <w:lang w:val="ru-RU"/>
        </w:rPr>
        <w:t>(</w:t>
      </w:r>
      <w:r w:rsidRPr="0093524C">
        <w:rPr>
          <w:i/>
          <w:iCs/>
          <w:sz w:val="22"/>
          <w:szCs w:val="22"/>
        </w:rPr>
        <w:t>дата на подписване)</w:t>
      </w:r>
      <w:r w:rsidRPr="0093524C">
        <w:rPr>
          <w:i/>
          <w:iCs/>
          <w:sz w:val="22"/>
          <w:szCs w:val="22"/>
          <w:lang w:val="ru-RU"/>
        </w:rPr>
        <w:t xml:space="preserve">      </w:t>
      </w:r>
    </w:p>
    <w:p w:rsidR="00B61D7A" w:rsidRDefault="00B61D7A" w:rsidP="00B61D7A">
      <w:pPr>
        <w:snapToGrid w:val="0"/>
        <w:ind w:firstLine="708"/>
        <w:jc w:val="both"/>
        <w:rPr>
          <w:b/>
          <w:i/>
          <w:sz w:val="16"/>
          <w:szCs w:val="16"/>
          <w:u w:val="single"/>
        </w:rPr>
      </w:pPr>
    </w:p>
    <w:p w:rsidR="00B61D7A" w:rsidRPr="002860FD" w:rsidRDefault="00B61D7A" w:rsidP="00B61D7A">
      <w:pPr>
        <w:snapToGrid w:val="0"/>
        <w:ind w:firstLine="708"/>
        <w:jc w:val="both"/>
        <w:rPr>
          <w:i/>
          <w:sz w:val="18"/>
          <w:szCs w:val="18"/>
          <w:u w:val="single"/>
        </w:rPr>
      </w:pPr>
      <w:r w:rsidRPr="009A0F94">
        <w:rPr>
          <w:b/>
          <w:i/>
          <w:sz w:val="16"/>
          <w:szCs w:val="16"/>
          <w:u w:val="single"/>
        </w:rPr>
        <w:t>Забележка:</w:t>
      </w:r>
      <w:r w:rsidRPr="009A0F94">
        <w:rPr>
          <w:i/>
          <w:sz w:val="16"/>
          <w:szCs w:val="16"/>
        </w:rPr>
        <w:t xml:space="preserve"> </w:t>
      </w:r>
      <w:r w:rsidRPr="002860FD">
        <w:rPr>
          <w:i/>
          <w:sz w:val="18"/>
          <w:szCs w:val="18"/>
          <w:u w:val="single"/>
        </w:rPr>
        <w:t xml:space="preserve">Доставки, еднакви или сходни с предмета на обществената поръчка са всички доставки на канцеларски материали и офис консумативи, в количество, което се доближава до прогнозното количество, заложено в документацията. Тук влизат всички доставки на копирна хартия, карирана хартия, папка джоб/, класьори, химикалки, </w:t>
      </w:r>
      <w:proofErr w:type="spellStart"/>
      <w:r w:rsidRPr="002860FD">
        <w:rPr>
          <w:i/>
          <w:sz w:val="18"/>
          <w:szCs w:val="18"/>
          <w:u w:val="single"/>
        </w:rPr>
        <w:t>телботи</w:t>
      </w:r>
      <w:proofErr w:type="spellEnd"/>
      <w:r w:rsidRPr="002860FD">
        <w:rPr>
          <w:i/>
          <w:sz w:val="18"/>
          <w:szCs w:val="18"/>
          <w:u w:val="single"/>
        </w:rPr>
        <w:t xml:space="preserve">, телчета за </w:t>
      </w:r>
      <w:proofErr w:type="spellStart"/>
      <w:r w:rsidRPr="002860FD">
        <w:rPr>
          <w:i/>
          <w:sz w:val="18"/>
          <w:szCs w:val="18"/>
          <w:u w:val="single"/>
        </w:rPr>
        <w:t>телботи</w:t>
      </w:r>
      <w:proofErr w:type="spellEnd"/>
      <w:r w:rsidRPr="002860FD">
        <w:rPr>
          <w:i/>
          <w:sz w:val="18"/>
          <w:szCs w:val="18"/>
          <w:u w:val="single"/>
        </w:rPr>
        <w:t>, маркери, коректори, графити за автоматични моливи, лепила, самозалепващи се листчета и въобще всички видове дребни канцеларски пособия, необходими за офиса.</w:t>
      </w:r>
    </w:p>
    <w:p w:rsidR="00B61D7A" w:rsidRPr="009A0F94" w:rsidRDefault="00B61D7A" w:rsidP="00B61D7A">
      <w:pPr>
        <w:snapToGrid w:val="0"/>
        <w:ind w:firstLine="708"/>
        <w:jc w:val="both"/>
        <w:rPr>
          <w:i/>
          <w:sz w:val="16"/>
          <w:szCs w:val="16"/>
        </w:rPr>
      </w:pPr>
    </w:p>
    <w:p w:rsidR="00B61D7A" w:rsidRDefault="00B61D7A" w:rsidP="00B61D7A">
      <w:pPr>
        <w:tabs>
          <w:tab w:val="left" w:pos="7380"/>
        </w:tabs>
        <w:jc w:val="both"/>
        <w:rPr>
          <w:i/>
          <w:sz w:val="16"/>
          <w:szCs w:val="16"/>
          <w:lang w:val="ru-RU"/>
        </w:rPr>
      </w:pPr>
    </w:p>
    <w:p w:rsidR="00B61D7A" w:rsidRDefault="00B61D7A" w:rsidP="00B61D7A">
      <w:pPr>
        <w:tabs>
          <w:tab w:val="left" w:pos="7380"/>
        </w:tabs>
        <w:jc w:val="right"/>
        <w:rPr>
          <w:b/>
          <w:i/>
          <w:color w:val="FF0000"/>
          <w:u w:val="single"/>
        </w:rPr>
      </w:pPr>
    </w:p>
    <w:p w:rsidR="00B61D7A" w:rsidRDefault="00B61D7A" w:rsidP="00B61D7A">
      <w:pPr>
        <w:tabs>
          <w:tab w:val="left" w:pos="7380"/>
        </w:tabs>
        <w:jc w:val="both"/>
        <w:rPr>
          <w:i/>
          <w:sz w:val="16"/>
          <w:szCs w:val="16"/>
          <w:lang w:val="ru-RU"/>
        </w:rPr>
      </w:pPr>
    </w:p>
    <w:p w:rsidR="00B61D7A" w:rsidRDefault="00B61D7A" w:rsidP="00B61D7A">
      <w:pPr>
        <w:tabs>
          <w:tab w:val="left" w:pos="7380"/>
        </w:tabs>
        <w:jc w:val="both"/>
        <w:rPr>
          <w:i/>
          <w:sz w:val="16"/>
          <w:szCs w:val="16"/>
          <w:lang w:val="ru-RU"/>
        </w:rPr>
      </w:pPr>
    </w:p>
    <w:p w:rsidR="00455A01" w:rsidRDefault="00455A01" w:rsidP="00B61D7A">
      <w:pPr>
        <w:tabs>
          <w:tab w:val="left" w:pos="7380"/>
        </w:tabs>
        <w:jc w:val="both"/>
        <w:rPr>
          <w:i/>
          <w:sz w:val="16"/>
          <w:szCs w:val="16"/>
          <w:lang w:val="ru-RU"/>
        </w:rPr>
      </w:pPr>
    </w:p>
    <w:p w:rsidR="00455A01" w:rsidRDefault="00455A01" w:rsidP="00B61D7A">
      <w:pPr>
        <w:tabs>
          <w:tab w:val="left" w:pos="7380"/>
        </w:tabs>
        <w:jc w:val="both"/>
        <w:rPr>
          <w:i/>
          <w:sz w:val="16"/>
          <w:szCs w:val="16"/>
          <w:lang w:val="ru-RU"/>
        </w:rPr>
      </w:pPr>
    </w:p>
    <w:p w:rsidR="00455A01" w:rsidRDefault="00455A01" w:rsidP="00B61D7A">
      <w:pPr>
        <w:tabs>
          <w:tab w:val="left" w:pos="7380"/>
        </w:tabs>
        <w:jc w:val="both"/>
        <w:rPr>
          <w:i/>
          <w:sz w:val="16"/>
          <w:szCs w:val="16"/>
          <w:lang w:val="ru-RU"/>
        </w:rPr>
      </w:pPr>
    </w:p>
    <w:p w:rsidR="00455A01" w:rsidRDefault="00455A01" w:rsidP="00B61D7A">
      <w:pPr>
        <w:tabs>
          <w:tab w:val="left" w:pos="7380"/>
        </w:tabs>
        <w:jc w:val="both"/>
        <w:rPr>
          <w:i/>
          <w:sz w:val="16"/>
          <w:szCs w:val="16"/>
          <w:lang w:val="ru-RU"/>
        </w:rPr>
      </w:pPr>
    </w:p>
    <w:p w:rsidR="00B61D7A" w:rsidRDefault="00B61D7A" w:rsidP="00B61D7A">
      <w:pPr>
        <w:tabs>
          <w:tab w:val="left" w:pos="7380"/>
        </w:tabs>
        <w:jc w:val="both"/>
        <w:rPr>
          <w:i/>
          <w:sz w:val="16"/>
          <w:szCs w:val="16"/>
          <w:lang w:val="ru-RU"/>
        </w:rPr>
      </w:pPr>
    </w:p>
    <w:p w:rsidR="00247130" w:rsidRDefault="00247130" w:rsidP="00B61D7A">
      <w:pPr>
        <w:tabs>
          <w:tab w:val="left" w:pos="7380"/>
        </w:tabs>
        <w:jc w:val="right"/>
        <w:rPr>
          <w:i/>
          <w:color w:val="000000"/>
        </w:rPr>
      </w:pPr>
    </w:p>
    <w:p w:rsidR="00B61D7A" w:rsidRPr="006344CD" w:rsidRDefault="00B61D7A" w:rsidP="00B61D7A">
      <w:pPr>
        <w:tabs>
          <w:tab w:val="left" w:pos="7380"/>
        </w:tabs>
        <w:jc w:val="right"/>
        <w:rPr>
          <w:i/>
          <w:color w:val="000000"/>
        </w:rPr>
      </w:pPr>
      <w:r w:rsidRPr="006344CD">
        <w:rPr>
          <w:i/>
          <w:color w:val="000000"/>
        </w:rPr>
        <w:lastRenderedPageBreak/>
        <w:t>Приложение №</w:t>
      </w:r>
      <w:proofErr w:type="gramStart"/>
      <w:r w:rsidRPr="006344CD">
        <w:rPr>
          <w:i/>
          <w:color w:val="000000"/>
        </w:rPr>
        <w:t>11</w:t>
      </w:r>
    </w:p>
    <w:p w:rsidR="00B61D7A" w:rsidRPr="006344CD" w:rsidRDefault="00B61D7A" w:rsidP="00B61D7A">
      <w:pPr>
        <w:widowControl w:val="0"/>
        <w:autoSpaceDE w:val="0"/>
        <w:autoSpaceDN w:val="0"/>
        <w:adjustRightInd w:val="0"/>
        <w:jc w:val="right"/>
        <w:rPr>
          <w:bCs/>
          <w:color w:val="000000"/>
        </w:rPr>
      </w:pPr>
      <w:proofErr w:type="gramEnd"/>
      <w:r w:rsidRPr="006344CD">
        <w:rPr>
          <w:color w:val="000000"/>
        </w:rPr>
        <w:t xml:space="preserve">Поставя се в плик № 1 с надпис – </w:t>
      </w:r>
      <w:r w:rsidRPr="006344CD">
        <w:rPr>
          <w:bCs/>
          <w:color w:val="000000"/>
        </w:rPr>
        <w:t xml:space="preserve">„Документи за </w:t>
      </w:r>
      <w:proofErr w:type="gramStart"/>
      <w:r w:rsidRPr="006344CD">
        <w:rPr>
          <w:bCs/>
          <w:color w:val="000000"/>
        </w:rPr>
        <w:t>подбор”</w:t>
      </w:r>
    </w:p>
    <w:p w:rsidR="00B61D7A" w:rsidRPr="006344CD" w:rsidRDefault="00B61D7A" w:rsidP="00B61D7A">
      <w:pPr>
        <w:widowControl w:val="0"/>
        <w:autoSpaceDE w:val="0"/>
        <w:autoSpaceDN w:val="0"/>
        <w:adjustRightInd w:val="0"/>
        <w:jc w:val="center"/>
        <w:rPr>
          <w:bCs/>
          <w:color w:val="000000"/>
          <w:sz w:val="32"/>
          <w:szCs w:val="32"/>
        </w:rPr>
      </w:pPr>
      <w:proofErr w:type="gramEnd"/>
    </w:p>
    <w:p w:rsidR="00B61D7A" w:rsidRPr="006223EA" w:rsidRDefault="00B61D7A" w:rsidP="00B61D7A">
      <w:pPr>
        <w:widowControl w:val="0"/>
        <w:autoSpaceDE w:val="0"/>
        <w:autoSpaceDN w:val="0"/>
        <w:adjustRightInd w:val="0"/>
        <w:jc w:val="center"/>
        <w:rPr>
          <w:b/>
          <w:bCs/>
          <w:sz w:val="32"/>
          <w:szCs w:val="32"/>
          <w:lang w:val="ru-RU"/>
        </w:rPr>
      </w:pPr>
      <w:r w:rsidRPr="006223EA">
        <w:rPr>
          <w:b/>
          <w:bCs/>
          <w:sz w:val="32"/>
          <w:szCs w:val="32"/>
          <w:lang w:val="ru-RU"/>
        </w:rPr>
        <w:t>ДЕКЛАРАЦИЯ</w:t>
      </w:r>
    </w:p>
    <w:p w:rsidR="00B61D7A" w:rsidRPr="006223EA" w:rsidRDefault="00B61D7A" w:rsidP="00B61D7A">
      <w:pPr>
        <w:widowControl w:val="0"/>
        <w:autoSpaceDE w:val="0"/>
        <w:autoSpaceDN w:val="0"/>
        <w:adjustRightInd w:val="0"/>
        <w:jc w:val="center"/>
        <w:rPr>
          <w:lang w:val="ru-RU"/>
        </w:rPr>
      </w:pPr>
    </w:p>
    <w:p w:rsidR="00B61D7A" w:rsidRPr="006223EA" w:rsidRDefault="00B61D7A" w:rsidP="00B61D7A">
      <w:pPr>
        <w:widowControl w:val="0"/>
        <w:autoSpaceDE w:val="0"/>
        <w:autoSpaceDN w:val="0"/>
        <w:adjustRightInd w:val="0"/>
        <w:jc w:val="center"/>
        <w:rPr>
          <w:lang w:val="ru-RU"/>
        </w:rPr>
      </w:pPr>
      <w:r w:rsidRPr="006223EA">
        <w:rPr>
          <w:lang w:val="ru-RU"/>
        </w:rPr>
        <w:t xml:space="preserve">по чл. </w:t>
      </w:r>
      <w:r>
        <w:rPr>
          <w:lang w:val="ru-RU"/>
        </w:rPr>
        <w:t>55</w:t>
      </w:r>
      <w:r w:rsidRPr="006223EA">
        <w:rPr>
          <w:lang w:val="ru-RU"/>
        </w:rPr>
        <w:t xml:space="preserve">, ал. </w:t>
      </w:r>
      <w:r w:rsidRPr="003A0596">
        <w:rPr>
          <w:lang w:val="ru-RU"/>
        </w:rPr>
        <w:t>5</w:t>
      </w:r>
      <w:r>
        <w:rPr>
          <w:lang w:val="ru-RU"/>
        </w:rPr>
        <w:t xml:space="preserve"> </w:t>
      </w:r>
      <w:r w:rsidRPr="006223EA">
        <w:rPr>
          <w:lang w:val="ru-RU"/>
        </w:rPr>
        <w:t xml:space="preserve"> от </w:t>
      </w:r>
      <w:r>
        <w:rPr>
          <w:color w:val="000000"/>
          <w:lang w:val="ru-RU"/>
        </w:rPr>
        <w:t>Закона за</w:t>
      </w:r>
      <w:r w:rsidRPr="006223EA">
        <w:rPr>
          <w:color w:val="000000"/>
          <w:lang w:val="ru-RU"/>
        </w:rPr>
        <w:t xml:space="preserve"> обществени</w:t>
      </w:r>
      <w:r>
        <w:rPr>
          <w:color w:val="000000"/>
          <w:lang w:val="ru-RU"/>
        </w:rPr>
        <w:t>те</w:t>
      </w:r>
      <w:r w:rsidRPr="006223EA">
        <w:rPr>
          <w:color w:val="000000"/>
          <w:lang w:val="ru-RU"/>
        </w:rPr>
        <w:t xml:space="preserve"> поръчки</w:t>
      </w:r>
    </w:p>
    <w:p w:rsidR="00B61D7A" w:rsidRPr="006223EA" w:rsidRDefault="00B61D7A" w:rsidP="00B61D7A">
      <w:pPr>
        <w:jc w:val="both"/>
        <w:rPr>
          <w:lang w:val="ru-RU"/>
        </w:rPr>
      </w:pPr>
    </w:p>
    <w:p w:rsidR="00B61D7A" w:rsidRPr="006223EA" w:rsidRDefault="00B61D7A" w:rsidP="00B61D7A">
      <w:pPr>
        <w:jc w:val="both"/>
        <w:rPr>
          <w:lang w:val="ru-RU"/>
        </w:rPr>
      </w:pPr>
      <w:r w:rsidRPr="006223EA">
        <w:rPr>
          <w:lang w:val="ru-RU"/>
        </w:rPr>
        <w:t>Долуподписаният</w:t>
      </w:r>
      <w:r w:rsidRPr="004A623C">
        <w:rPr>
          <w:lang w:val="ru-RU"/>
        </w:rPr>
        <w:t xml:space="preserve"> </w:t>
      </w:r>
      <w:r w:rsidRPr="006223EA">
        <w:rPr>
          <w:lang w:val="ru-RU"/>
        </w:rPr>
        <w:t>(-ната) .................................................................................................................  с лична карта №....................................................., издаден</w:t>
      </w:r>
      <w:r w:rsidRPr="006223EA">
        <w:t>а</w:t>
      </w:r>
      <w:r w:rsidRPr="006223EA">
        <w:rPr>
          <w:lang w:val="ru-RU"/>
        </w:rPr>
        <w:t xml:space="preserve"> на .......................... от ................................. с ЕГН............................................................, с постоянен адрес: .......................................................................................................</w:t>
      </w:r>
      <w:r>
        <w:rPr>
          <w:lang w:val="ru-RU"/>
        </w:rPr>
        <w:t>..................</w:t>
      </w:r>
      <w:r w:rsidRPr="006223EA">
        <w:rPr>
          <w:lang w:val="ru-RU"/>
        </w:rPr>
        <w:t xml:space="preserve"> в качеството ми на ............................................................................................................................................................</w:t>
      </w:r>
      <w:r>
        <w:rPr>
          <w:lang w:val="ru-RU"/>
        </w:rPr>
        <w:t>.........</w:t>
      </w:r>
    </w:p>
    <w:p w:rsidR="00B61D7A" w:rsidRPr="006223EA" w:rsidRDefault="00B61D7A" w:rsidP="00B61D7A">
      <w:pPr>
        <w:jc w:val="center"/>
        <w:rPr>
          <w:i/>
          <w:iCs/>
          <w:sz w:val="18"/>
          <w:szCs w:val="18"/>
        </w:rPr>
      </w:pPr>
      <w:r w:rsidRPr="006223EA">
        <w:rPr>
          <w:i/>
          <w:iCs/>
          <w:sz w:val="20"/>
          <w:szCs w:val="20"/>
          <w:lang w:val="ru-RU"/>
        </w:rPr>
        <w:t>(</w:t>
      </w:r>
      <w:r w:rsidRPr="006223EA">
        <w:rPr>
          <w:i/>
          <w:iCs/>
          <w:sz w:val="20"/>
          <w:szCs w:val="20"/>
        </w:rPr>
        <w:t>посочете длъжността, която заемате в управителен  орган на участника, както и точното наименование на съответния орган)</w:t>
      </w:r>
    </w:p>
    <w:p w:rsidR="00B61D7A" w:rsidRPr="006223EA" w:rsidRDefault="00B61D7A" w:rsidP="00B61D7A">
      <w:pPr>
        <w:rPr>
          <w:lang w:val="ru-RU"/>
        </w:rPr>
      </w:pPr>
      <w:r>
        <w:rPr>
          <w:lang w:val="ru-RU"/>
        </w:rPr>
        <w:t xml:space="preserve">на </w:t>
      </w:r>
      <w:r w:rsidRPr="006223EA">
        <w:rPr>
          <w:lang w:val="ru-RU"/>
        </w:rPr>
        <w:t>.............................................................................................................................................</w:t>
      </w:r>
      <w:r>
        <w:rPr>
          <w:lang w:val="ru-RU"/>
        </w:rPr>
        <w:t>.........</w:t>
      </w:r>
      <w:r w:rsidRPr="006223EA">
        <w:rPr>
          <w:lang w:val="ru-RU"/>
        </w:rPr>
        <w:t>........,</w:t>
      </w:r>
    </w:p>
    <w:p w:rsidR="00B61D7A" w:rsidRPr="006223EA" w:rsidRDefault="00B61D7A" w:rsidP="00B61D7A">
      <w:pPr>
        <w:jc w:val="center"/>
        <w:rPr>
          <w:i/>
          <w:iCs/>
          <w:lang w:val="ru-RU"/>
        </w:rPr>
      </w:pPr>
      <w:r w:rsidRPr="006223EA">
        <w:rPr>
          <w:i/>
          <w:iCs/>
          <w:sz w:val="20"/>
          <w:szCs w:val="20"/>
          <w:lang w:val="ru-RU"/>
        </w:rPr>
        <w:t>(</w:t>
      </w:r>
      <w:r w:rsidRPr="006223EA">
        <w:rPr>
          <w:i/>
          <w:iCs/>
          <w:sz w:val="20"/>
          <w:szCs w:val="20"/>
        </w:rPr>
        <w:t xml:space="preserve">посочете </w:t>
      </w:r>
      <w:proofErr w:type="spellStart"/>
      <w:r w:rsidRPr="006223EA">
        <w:rPr>
          <w:i/>
          <w:iCs/>
          <w:sz w:val="20"/>
          <w:szCs w:val="20"/>
        </w:rPr>
        <w:t>правноорганизационната</w:t>
      </w:r>
      <w:proofErr w:type="spellEnd"/>
      <w:r w:rsidRPr="006223EA">
        <w:rPr>
          <w:i/>
          <w:iCs/>
          <w:sz w:val="20"/>
          <w:szCs w:val="20"/>
        </w:rPr>
        <w:t xml:space="preserve"> форма на участника)</w:t>
      </w:r>
    </w:p>
    <w:p w:rsidR="00B61D7A" w:rsidRPr="006223EA" w:rsidRDefault="00B61D7A" w:rsidP="00B61D7A">
      <w:pPr>
        <w:jc w:val="both"/>
        <w:rPr>
          <w:lang w:val="ru-RU"/>
        </w:rPr>
      </w:pPr>
      <w:r w:rsidRPr="006223EA">
        <w:rPr>
          <w:lang w:val="ru-RU"/>
        </w:rPr>
        <w:t>регистриран по фирмено дело №</w:t>
      </w:r>
      <w:r w:rsidRPr="006223EA">
        <w:rPr>
          <w:i/>
          <w:iCs/>
          <w:lang w:val="ru-RU"/>
        </w:rPr>
        <w:t xml:space="preserve"> </w:t>
      </w:r>
      <w:r w:rsidRPr="0001495E">
        <w:rPr>
          <w:iCs/>
          <w:lang w:val="ru-RU"/>
        </w:rPr>
        <w:t xml:space="preserve">......................................... </w:t>
      </w:r>
      <w:r w:rsidRPr="006223EA">
        <w:rPr>
          <w:lang w:val="ru-RU"/>
        </w:rPr>
        <w:t xml:space="preserve">по описа за    .............................. г. </w:t>
      </w:r>
    </w:p>
    <w:p w:rsidR="00B61D7A" w:rsidRPr="0001495E" w:rsidRDefault="00B61D7A" w:rsidP="00B61D7A">
      <w:pPr>
        <w:jc w:val="both"/>
        <w:rPr>
          <w:lang w:val="ru-RU"/>
        </w:rPr>
      </w:pPr>
      <w:r w:rsidRPr="006223EA">
        <w:rPr>
          <w:lang w:val="ru-RU"/>
        </w:rPr>
        <w:t>на ...............</w:t>
      </w:r>
      <w:r>
        <w:rPr>
          <w:lang w:val="ru-RU"/>
        </w:rPr>
        <w:t>...................</w:t>
      </w:r>
      <w:r w:rsidRPr="006223EA">
        <w:rPr>
          <w:lang w:val="ru-RU"/>
        </w:rPr>
        <w:t xml:space="preserve"> съд, БУЛСТАТ (ЕИК)</w:t>
      </w:r>
      <w:r>
        <w:rPr>
          <w:lang w:val="ru-RU"/>
        </w:rPr>
        <w:t xml:space="preserve"> ...........................................</w:t>
      </w:r>
      <w:r w:rsidRPr="006223EA">
        <w:rPr>
          <w:lang w:val="ru-RU"/>
        </w:rPr>
        <w:t>, със седалище и адрес на управление................................................</w:t>
      </w:r>
      <w:r>
        <w:rPr>
          <w:lang w:val="ru-RU"/>
        </w:rPr>
        <w:t xml:space="preserve">................................................................................................. - </w:t>
      </w:r>
      <w:r w:rsidRPr="006223EA">
        <w:rPr>
          <w:lang w:val="ru-RU"/>
        </w:rPr>
        <w:t xml:space="preserve">участник в процедура за възлагане на обществена поръчка с </w:t>
      </w:r>
      <w:r w:rsidRPr="006223EA">
        <w:t>предмет</w:t>
      </w:r>
      <w:r w:rsidRPr="006223EA">
        <w:rPr>
          <w:lang w:val="ru-RU"/>
        </w:rPr>
        <w:t>:</w:t>
      </w:r>
    </w:p>
    <w:p w:rsidR="00B61D7A" w:rsidRDefault="00B61D7A" w:rsidP="00B61D7A">
      <w:pPr>
        <w:jc w:val="both"/>
        <w:rPr>
          <w:bCs/>
          <w:kern w:val="32"/>
        </w:rPr>
      </w:pPr>
      <w:r>
        <w:t>„</w:t>
      </w:r>
      <w:r>
        <w:rPr>
          <w:b/>
          <w:bCs/>
          <w:kern w:val="32"/>
        </w:rPr>
        <w:t>Доставка</w:t>
      </w:r>
      <w:r w:rsidRPr="007515DA">
        <w:rPr>
          <w:b/>
          <w:bCs/>
          <w:kern w:val="32"/>
        </w:rPr>
        <w:t xml:space="preserve"> </w:t>
      </w:r>
      <w:r>
        <w:rPr>
          <w:b/>
          <w:bCs/>
          <w:kern w:val="32"/>
        </w:rPr>
        <w:t xml:space="preserve">на канцеларски </w:t>
      </w:r>
      <w:proofErr w:type="gramStart"/>
      <w:r>
        <w:rPr>
          <w:b/>
          <w:bCs/>
          <w:kern w:val="32"/>
        </w:rPr>
        <w:t xml:space="preserve">материали </w:t>
      </w:r>
      <w:r w:rsidR="00247130">
        <w:rPr>
          <w:b/>
          <w:bCs/>
          <w:kern w:val="32"/>
        </w:rPr>
        <w:t xml:space="preserve"> за</w:t>
      </w:r>
      <w:proofErr w:type="gramEnd"/>
      <w:r w:rsidR="00247130">
        <w:rPr>
          <w:b/>
          <w:bCs/>
          <w:kern w:val="32"/>
        </w:rPr>
        <w:t xml:space="preserve"> нуждите на ТП ДГС Видин </w:t>
      </w:r>
      <w:r>
        <w:rPr>
          <w:b/>
          <w:bCs/>
          <w:kern w:val="32"/>
        </w:rPr>
        <w:t xml:space="preserve">за срок от 36 месеца </w:t>
      </w:r>
      <w:r w:rsidRPr="007515DA">
        <w:rPr>
          <w:b/>
          <w:bCs/>
          <w:kern w:val="32"/>
        </w:rPr>
        <w:t>”</w:t>
      </w:r>
      <w:r w:rsidRPr="008E2628">
        <w:rPr>
          <w:bCs/>
          <w:kern w:val="32"/>
        </w:rPr>
        <w:t xml:space="preserve"> </w:t>
      </w:r>
    </w:p>
    <w:p w:rsidR="00B61D7A" w:rsidRPr="009B0ACC" w:rsidRDefault="00B61D7A" w:rsidP="00B61D7A">
      <w:pPr>
        <w:widowControl w:val="0"/>
        <w:autoSpaceDE w:val="0"/>
        <w:autoSpaceDN w:val="0"/>
        <w:adjustRightInd w:val="0"/>
        <w:jc w:val="center"/>
        <w:rPr>
          <w:b/>
          <w:bCs/>
        </w:rPr>
      </w:pPr>
      <w:r w:rsidRPr="006223EA">
        <w:rPr>
          <w:b/>
          <w:bCs/>
        </w:rPr>
        <w:t>ДЕКЛАРИРАМ,</w:t>
      </w:r>
      <w:r>
        <w:rPr>
          <w:b/>
          <w:bCs/>
          <w:lang w:val="en-US"/>
        </w:rPr>
        <w:t xml:space="preserve"> </w:t>
      </w:r>
      <w:r w:rsidRPr="006223EA">
        <w:rPr>
          <w:b/>
          <w:bCs/>
        </w:rPr>
        <w:t>ЧЕ:</w:t>
      </w:r>
    </w:p>
    <w:p w:rsidR="00B61D7A" w:rsidRPr="006223EA" w:rsidRDefault="00B61D7A" w:rsidP="00B61D7A">
      <w:pPr>
        <w:numPr>
          <w:ilvl w:val="0"/>
          <w:numId w:val="31"/>
        </w:numPr>
        <w:tabs>
          <w:tab w:val="clear" w:pos="1636"/>
          <w:tab w:val="num" w:pos="851"/>
        </w:tabs>
        <w:ind w:left="0" w:firstLine="567"/>
        <w:jc w:val="both"/>
        <w:rPr>
          <w:lang w:val="ru-RU" w:eastAsia="en-US"/>
        </w:rPr>
      </w:pPr>
      <w:r w:rsidRPr="006223EA">
        <w:rPr>
          <w:lang w:val="ru-RU" w:eastAsia="en-US"/>
        </w:rPr>
        <w:t xml:space="preserve">Представляваният от мен участник не е дал съгласие </w:t>
      </w:r>
      <w:r>
        <w:rPr>
          <w:lang w:val="ru-RU" w:eastAsia="en-US"/>
        </w:rPr>
        <w:t xml:space="preserve">да участва като подизпълнител </w:t>
      </w:r>
      <w:r w:rsidRPr="006223EA">
        <w:rPr>
          <w:lang w:val="ru-RU" w:eastAsia="en-US"/>
        </w:rPr>
        <w:t>в офертата на друг участник.</w:t>
      </w:r>
    </w:p>
    <w:p w:rsidR="00B61D7A" w:rsidRPr="006223EA" w:rsidRDefault="00B61D7A" w:rsidP="00B61D7A">
      <w:pPr>
        <w:numPr>
          <w:ilvl w:val="0"/>
          <w:numId w:val="31"/>
        </w:numPr>
        <w:tabs>
          <w:tab w:val="clear" w:pos="1636"/>
          <w:tab w:val="num" w:pos="851"/>
        </w:tabs>
        <w:spacing w:before="120"/>
        <w:ind w:left="0" w:firstLine="567"/>
        <w:jc w:val="both"/>
        <w:rPr>
          <w:lang w:val="ru-RU" w:eastAsia="en-US"/>
        </w:rPr>
      </w:pPr>
      <w:r w:rsidRPr="006223EA">
        <w:rPr>
          <w:lang w:val="ru-RU" w:eastAsia="en-US"/>
        </w:rPr>
        <w:t>Представляваният от мен участник не е съдружник в дружество, което е участник в процедурата и не е включен в обединение, което е участник в процедурата.</w:t>
      </w:r>
    </w:p>
    <w:p w:rsidR="00B61D7A" w:rsidRDefault="00B61D7A" w:rsidP="00B61D7A">
      <w:pPr>
        <w:numPr>
          <w:ilvl w:val="0"/>
          <w:numId w:val="31"/>
        </w:numPr>
        <w:tabs>
          <w:tab w:val="clear" w:pos="1636"/>
          <w:tab w:val="num" w:pos="851"/>
        </w:tabs>
        <w:spacing w:before="120"/>
        <w:ind w:left="0" w:firstLine="567"/>
        <w:jc w:val="both"/>
        <w:rPr>
          <w:lang w:val="ru-RU" w:eastAsia="en-US"/>
        </w:rPr>
      </w:pPr>
      <w:r w:rsidRPr="006223EA">
        <w:rPr>
          <w:lang w:val="ru-RU" w:eastAsia="en-US"/>
        </w:rPr>
        <w:t>Лично аз и представлявания от мен участник, не участвуваме пряко или косвено в управлението, контрола или капитала на дружество, което е участник в процедурата.</w:t>
      </w:r>
    </w:p>
    <w:p w:rsidR="00B61D7A" w:rsidRPr="009B0ACC" w:rsidRDefault="00B61D7A" w:rsidP="00B61D7A">
      <w:pPr>
        <w:spacing w:before="120"/>
        <w:jc w:val="both"/>
      </w:pPr>
      <w:r w:rsidRPr="006223EA">
        <w:t xml:space="preserve">        Известна ми е отговорността по чл. 313 от Наказателния кодекс за посочване на неверни данни.</w:t>
      </w:r>
    </w:p>
    <w:p w:rsidR="00B61D7A" w:rsidRPr="006223EA" w:rsidRDefault="00B61D7A" w:rsidP="00B61D7A">
      <w:pPr>
        <w:spacing w:before="120"/>
        <w:jc w:val="both"/>
      </w:pPr>
      <w:r w:rsidRPr="006223EA">
        <w:t>Дата: ......... .............г.</w:t>
      </w:r>
      <w:r w:rsidRPr="006223EA">
        <w:tab/>
      </w:r>
      <w:r w:rsidRPr="006223EA">
        <w:tab/>
      </w:r>
      <w:r w:rsidRPr="006223EA">
        <w:tab/>
      </w:r>
      <w:r w:rsidRPr="006223EA">
        <w:tab/>
      </w:r>
      <w:r w:rsidRPr="006223EA">
        <w:tab/>
      </w:r>
      <w:r w:rsidRPr="006223EA">
        <w:tab/>
        <w:t xml:space="preserve">ДЕКЛАРАТОР: .................................... </w:t>
      </w:r>
    </w:p>
    <w:p w:rsidR="00B61D7A" w:rsidRPr="00240AC1" w:rsidRDefault="00B61D7A" w:rsidP="00B61D7A">
      <w:pPr>
        <w:spacing w:before="120"/>
        <w:jc w:val="both"/>
        <w:rPr>
          <w:sz w:val="18"/>
          <w:szCs w:val="18"/>
          <w:lang w:val="ru-RU"/>
        </w:rPr>
      </w:pPr>
      <w:r w:rsidRPr="006223EA">
        <w:rPr>
          <w:i/>
          <w:iCs/>
          <w:sz w:val="20"/>
          <w:szCs w:val="20"/>
        </w:rPr>
        <w:t>УТОЧНЕНИЯ</w:t>
      </w:r>
      <w:r>
        <w:rPr>
          <w:i/>
          <w:iCs/>
          <w:sz w:val="20"/>
          <w:szCs w:val="20"/>
        </w:rPr>
        <w:t xml:space="preserve">: </w:t>
      </w:r>
      <w:r w:rsidRPr="003E0258">
        <w:rPr>
          <w:i/>
          <w:sz w:val="18"/>
          <w:szCs w:val="18"/>
          <w:lang w:val="ru-RU"/>
        </w:rPr>
        <w:t xml:space="preserve">Декларацията се </w:t>
      </w:r>
      <w:r>
        <w:rPr>
          <w:i/>
          <w:sz w:val="18"/>
          <w:szCs w:val="18"/>
          <w:lang w:val="ru-RU"/>
        </w:rPr>
        <w:t>представя</w:t>
      </w:r>
      <w:r w:rsidRPr="003E0258">
        <w:rPr>
          <w:i/>
          <w:sz w:val="18"/>
          <w:szCs w:val="18"/>
          <w:lang w:val="ru-RU"/>
        </w:rPr>
        <w:t xml:space="preserve"> задължително от управляващия участника по регистрация. Когато управляващите са повече от едно лице,</w:t>
      </w:r>
      <w:r w:rsidRPr="003E0258">
        <w:rPr>
          <w:i/>
          <w:iCs/>
          <w:sz w:val="18"/>
          <w:szCs w:val="18"/>
          <w:lang w:val="ru-RU"/>
        </w:rPr>
        <w:t xml:space="preserve"> декларацията се </w:t>
      </w:r>
      <w:r w:rsidRPr="00764A8B">
        <w:rPr>
          <w:i/>
          <w:iCs/>
          <w:sz w:val="18"/>
          <w:szCs w:val="18"/>
          <w:lang w:val="ru-RU"/>
        </w:rPr>
        <w:t>попълва и</w:t>
      </w:r>
      <w:r>
        <w:rPr>
          <w:i/>
          <w:iCs/>
          <w:sz w:val="18"/>
          <w:szCs w:val="18"/>
          <w:lang w:val="ru-RU"/>
        </w:rPr>
        <w:t xml:space="preserve"> подава</w:t>
      </w:r>
      <w:r w:rsidRPr="003E0258">
        <w:rPr>
          <w:i/>
          <w:iCs/>
          <w:sz w:val="18"/>
          <w:szCs w:val="18"/>
          <w:lang w:val="ru-RU"/>
        </w:rPr>
        <w:t xml:space="preserve"> от всички лица от управителните органи на участника, а в случай, че членове са юридически лица - от техния представител  в съответния управителен орган.</w:t>
      </w:r>
    </w:p>
    <w:p w:rsidR="00247130" w:rsidRDefault="00247130" w:rsidP="00B61D7A">
      <w:pPr>
        <w:pStyle w:val="BodyTextIndent"/>
        <w:jc w:val="right"/>
        <w:rPr>
          <w:color w:val="000000"/>
          <w:u w:val="single"/>
        </w:rPr>
      </w:pPr>
    </w:p>
    <w:p w:rsidR="00455A01" w:rsidRDefault="00455A01" w:rsidP="00B61D7A">
      <w:pPr>
        <w:pStyle w:val="BodyTextIndent"/>
        <w:jc w:val="right"/>
        <w:rPr>
          <w:color w:val="000000"/>
          <w:u w:val="single"/>
        </w:rPr>
      </w:pPr>
    </w:p>
    <w:p w:rsidR="00455A01" w:rsidRDefault="00455A01" w:rsidP="00B61D7A">
      <w:pPr>
        <w:pStyle w:val="BodyTextIndent"/>
        <w:jc w:val="right"/>
        <w:rPr>
          <w:color w:val="000000"/>
          <w:u w:val="single"/>
        </w:rPr>
      </w:pPr>
    </w:p>
    <w:p w:rsidR="00455A01" w:rsidRDefault="00455A01" w:rsidP="00B61D7A">
      <w:pPr>
        <w:pStyle w:val="BodyTextIndent"/>
        <w:jc w:val="right"/>
        <w:rPr>
          <w:color w:val="000000"/>
          <w:u w:val="single"/>
        </w:rPr>
      </w:pPr>
    </w:p>
    <w:p w:rsidR="00455A01" w:rsidRDefault="00455A01" w:rsidP="00B61D7A">
      <w:pPr>
        <w:pStyle w:val="BodyTextIndent"/>
        <w:jc w:val="right"/>
        <w:rPr>
          <w:color w:val="000000"/>
          <w:u w:val="single"/>
        </w:rPr>
      </w:pPr>
    </w:p>
    <w:p w:rsidR="00247130" w:rsidRDefault="00247130" w:rsidP="00B61D7A">
      <w:pPr>
        <w:pStyle w:val="BodyTextIndent"/>
        <w:jc w:val="right"/>
        <w:rPr>
          <w:color w:val="000000"/>
          <w:u w:val="single"/>
        </w:rPr>
      </w:pPr>
    </w:p>
    <w:p w:rsidR="00B61D7A" w:rsidRPr="00B6631E" w:rsidRDefault="00B61D7A" w:rsidP="00B61D7A">
      <w:pPr>
        <w:pStyle w:val="BodyTextIndent"/>
        <w:jc w:val="right"/>
        <w:rPr>
          <w:color w:val="000000"/>
          <w:u w:val="single"/>
          <w:lang w:val="ru-MO"/>
        </w:rPr>
      </w:pPr>
      <w:r w:rsidRPr="00B6631E">
        <w:rPr>
          <w:color w:val="000000"/>
          <w:u w:val="single"/>
        </w:rPr>
        <w:lastRenderedPageBreak/>
        <w:t>Приложение №</w:t>
      </w:r>
      <w:proofErr w:type="gramStart"/>
      <w:r w:rsidRPr="00B6631E">
        <w:rPr>
          <w:color w:val="000000"/>
          <w:u w:val="single"/>
          <w:lang w:val="ru-RU"/>
        </w:rPr>
        <w:t>12</w:t>
      </w:r>
    </w:p>
    <w:p w:rsidR="00B61D7A" w:rsidRPr="00C6512A" w:rsidRDefault="00B61D7A" w:rsidP="00B61D7A">
      <w:pPr>
        <w:pStyle w:val="Style2"/>
        <w:widowControl/>
        <w:spacing w:before="82"/>
        <w:jc w:val="center"/>
        <w:rPr>
          <w:rStyle w:val="FontStyle17"/>
          <w:rFonts w:ascii="Times New Roman" w:hAnsi="Times New Roman"/>
          <w:i w:val="0"/>
          <w:sz w:val="28"/>
          <w:szCs w:val="28"/>
        </w:rPr>
      </w:pPr>
      <w:proofErr w:type="gramEnd"/>
      <w:r w:rsidRPr="00C6512A">
        <w:rPr>
          <w:rStyle w:val="FontStyle18"/>
          <w:rFonts w:ascii="Times New Roman" w:hAnsi="Times New Roman"/>
          <w:i/>
          <w:sz w:val="28"/>
          <w:szCs w:val="28"/>
        </w:rPr>
        <w:t xml:space="preserve">ПРОЕКТО - </w:t>
      </w:r>
      <w:proofErr w:type="gramStart"/>
      <w:r w:rsidRPr="00C6512A">
        <w:rPr>
          <w:rStyle w:val="FontStyle17"/>
          <w:rFonts w:ascii="Times New Roman" w:hAnsi="Times New Roman"/>
          <w:sz w:val="28"/>
          <w:szCs w:val="28"/>
        </w:rPr>
        <w:t>ДОГОВОР</w:t>
      </w:r>
    </w:p>
    <w:p w:rsidR="00B61D7A" w:rsidRPr="00C6512A" w:rsidRDefault="00B61D7A" w:rsidP="00B61D7A">
      <w:pPr>
        <w:pStyle w:val="Style2"/>
        <w:widowControl/>
        <w:spacing w:before="82"/>
        <w:jc w:val="center"/>
        <w:rPr>
          <w:rStyle w:val="FontStyle15"/>
          <w:rFonts w:ascii="Times New Roman" w:hAnsi="Times New Roman"/>
          <w:i/>
          <w:sz w:val="28"/>
          <w:szCs w:val="28"/>
        </w:rPr>
      </w:pPr>
      <w:r w:rsidRPr="00C6512A">
        <w:rPr>
          <w:rStyle w:val="FontStyle17"/>
          <w:rFonts w:ascii="Times New Roman" w:hAnsi="Times New Roman"/>
          <w:i w:val="0"/>
          <w:sz w:val="28"/>
          <w:szCs w:val="28"/>
        </w:rPr>
        <w:t>№ …/…….2016</w:t>
      </w:r>
      <w:proofErr w:type="gramEnd"/>
      <w:r w:rsidRPr="00C6512A">
        <w:rPr>
          <w:rStyle w:val="FontStyle17"/>
          <w:rFonts w:ascii="Times New Roman" w:hAnsi="Times New Roman"/>
          <w:i w:val="0"/>
          <w:sz w:val="28"/>
          <w:szCs w:val="28"/>
        </w:rPr>
        <w:t>г.</w:t>
      </w:r>
    </w:p>
    <w:p w:rsidR="00B61D7A" w:rsidRPr="00C6512A" w:rsidRDefault="00B61D7A" w:rsidP="00B61D7A">
      <w:pPr>
        <w:pStyle w:val="Style3"/>
        <w:widowControl/>
        <w:spacing w:before="120"/>
        <w:jc w:val="center"/>
        <w:rPr>
          <w:rStyle w:val="FontStyle18"/>
          <w:rFonts w:ascii="Times New Roman" w:hAnsi="Times New Roman"/>
          <w:sz w:val="28"/>
          <w:szCs w:val="28"/>
        </w:rPr>
      </w:pPr>
      <w:r w:rsidRPr="00C6512A">
        <w:rPr>
          <w:rStyle w:val="FontStyle18"/>
          <w:rFonts w:ascii="Times New Roman" w:hAnsi="Times New Roman"/>
          <w:sz w:val="28"/>
          <w:szCs w:val="28"/>
        </w:rPr>
        <w:t>за възлагане на обществена поръчка</w:t>
      </w:r>
    </w:p>
    <w:p w:rsidR="00B61D7A" w:rsidRPr="00C6512A" w:rsidRDefault="00B61D7A" w:rsidP="00B61D7A">
      <w:pPr>
        <w:pStyle w:val="Style11"/>
        <w:widowControl/>
        <w:tabs>
          <w:tab w:val="left" w:leader="dot" w:pos="3211"/>
          <w:tab w:val="left" w:leader="dot" w:pos="9941"/>
        </w:tabs>
        <w:spacing w:before="192" w:line="298" w:lineRule="exact"/>
        <w:ind w:firstLine="0"/>
        <w:jc w:val="both"/>
        <w:rPr>
          <w:rStyle w:val="FontStyle21"/>
          <w:rFonts w:ascii="Times New Roman" w:hAnsi="Times New Roman"/>
        </w:rPr>
      </w:pPr>
      <w:r w:rsidRPr="00C6512A">
        <w:rPr>
          <w:rStyle w:val="FontStyle21"/>
          <w:rFonts w:ascii="Times New Roman" w:hAnsi="Times New Roman"/>
        </w:rPr>
        <w:t xml:space="preserve">        Днес, …...</w:t>
      </w:r>
      <w:r w:rsidRPr="00757510">
        <w:rPr>
          <w:rStyle w:val="FontStyle18"/>
          <w:rFonts w:ascii="Times New Roman" w:hAnsi="Times New Roman"/>
          <w:b w:val="0"/>
        </w:rPr>
        <w:t>2016</w:t>
      </w:r>
      <w:r w:rsidRPr="00C6512A">
        <w:rPr>
          <w:rStyle w:val="FontStyle18"/>
          <w:rFonts w:ascii="Times New Roman" w:hAnsi="Times New Roman"/>
        </w:rPr>
        <w:t xml:space="preserve"> </w:t>
      </w:r>
      <w:r w:rsidRPr="00C6512A">
        <w:rPr>
          <w:rStyle w:val="FontStyle21"/>
          <w:rFonts w:ascii="Times New Roman" w:hAnsi="Times New Roman"/>
        </w:rPr>
        <w:t xml:space="preserve">год. в гр. </w:t>
      </w:r>
      <w:proofErr w:type="gramStart"/>
      <w:r w:rsidR="00247130">
        <w:rPr>
          <w:rStyle w:val="FontStyle21"/>
          <w:rFonts w:ascii="Times New Roman" w:hAnsi="Times New Roman"/>
        </w:rPr>
        <w:t>Видин</w:t>
      </w:r>
      <w:r w:rsidRPr="00C6512A">
        <w:rPr>
          <w:rStyle w:val="FontStyle21"/>
          <w:rFonts w:ascii="Times New Roman" w:hAnsi="Times New Roman"/>
        </w:rPr>
        <w:t xml:space="preserve">  на</w:t>
      </w:r>
      <w:proofErr w:type="gramEnd"/>
      <w:r w:rsidRPr="00C6512A">
        <w:rPr>
          <w:rStyle w:val="FontStyle21"/>
          <w:rFonts w:ascii="Times New Roman" w:hAnsi="Times New Roman"/>
        </w:rPr>
        <w:t xml:space="preserve"> основание</w:t>
      </w:r>
      <w:r w:rsidRPr="00C6512A">
        <w:rPr>
          <w:rStyle w:val="FontStyle21"/>
          <w:rFonts w:ascii="Times New Roman" w:hAnsi="Times New Roman"/>
          <w:lang w:val="ru-RU"/>
        </w:rPr>
        <w:t xml:space="preserve"> </w:t>
      </w:r>
      <w:r w:rsidRPr="00C6512A">
        <w:rPr>
          <w:rStyle w:val="FontStyle21"/>
          <w:rFonts w:ascii="Times New Roman" w:hAnsi="Times New Roman"/>
        </w:rPr>
        <w:t xml:space="preserve">чл.41, ал.1 </w:t>
      </w:r>
      <w:proofErr w:type="gramStart"/>
      <w:r w:rsidRPr="00C6512A">
        <w:rPr>
          <w:rStyle w:val="FontStyle21"/>
          <w:rFonts w:ascii="Times New Roman" w:hAnsi="Times New Roman"/>
        </w:rPr>
        <w:t>от</w:t>
      </w:r>
      <w:proofErr w:type="gramEnd"/>
      <w:r w:rsidRPr="00C6512A">
        <w:rPr>
          <w:rStyle w:val="FontStyle21"/>
          <w:rFonts w:ascii="Times New Roman" w:hAnsi="Times New Roman"/>
        </w:rPr>
        <w:t xml:space="preserve"> ЗОП и решение №../…..</w:t>
      </w:r>
      <w:r w:rsidR="00BB147D">
        <w:rPr>
          <w:rStyle w:val="FontStyle21"/>
          <w:rFonts w:ascii="Times New Roman" w:hAnsi="Times New Roman"/>
        </w:rPr>
        <w:t>.2016</w:t>
      </w:r>
      <w:proofErr w:type="gramStart"/>
      <w:r w:rsidR="00BB147D">
        <w:rPr>
          <w:rStyle w:val="FontStyle21"/>
          <w:rFonts w:ascii="Times New Roman" w:hAnsi="Times New Roman"/>
        </w:rPr>
        <w:t>г</w:t>
      </w:r>
      <w:proofErr w:type="gramEnd"/>
      <w:r w:rsidR="00BB147D">
        <w:rPr>
          <w:rStyle w:val="FontStyle21"/>
          <w:rFonts w:ascii="Times New Roman" w:hAnsi="Times New Roman"/>
        </w:rPr>
        <w:t xml:space="preserve">. на директора на ТП ДГС </w:t>
      </w:r>
      <w:r w:rsidR="00247130">
        <w:rPr>
          <w:rStyle w:val="FontStyle21"/>
          <w:rFonts w:ascii="Times New Roman" w:hAnsi="Times New Roman"/>
        </w:rPr>
        <w:t>Видин</w:t>
      </w:r>
      <w:r w:rsidRPr="00C6512A">
        <w:rPr>
          <w:rStyle w:val="FontStyle21"/>
          <w:rFonts w:ascii="Times New Roman" w:hAnsi="Times New Roman"/>
        </w:rPr>
        <w:t>, се сключи настоящият договор за възлагане на обществена поръчка между:</w:t>
      </w:r>
    </w:p>
    <w:p w:rsidR="00B61D7A" w:rsidRPr="00C6512A" w:rsidRDefault="00B61D7A" w:rsidP="00B61D7A">
      <w:pPr>
        <w:pStyle w:val="Style10"/>
        <w:widowControl/>
        <w:tabs>
          <w:tab w:val="left" w:pos="0"/>
        </w:tabs>
        <w:spacing w:line="298" w:lineRule="exact"/>
        <w:ind w:firstLine="0"/>
        <w:jc w:val="both"/>
        <w:rPr>
          <w:rStyle w:val="FontStyle21"/>
          <w:rFonts w:ascii="Times New Roman" w:hAnsi="Times New Roman"/>
        </w:rPr>
      </w:pPr>
      <w:r w:rsidRPr="00C6512A">
        <w:rPr>
          <w:rStyle w:val="FontStyle18"/>
          <w:rFonts w:ascii="Times New Roman" w:hAnsi="Times New Roman"/>
          <w:lang w:val="ru-RU"/>
        </w:rPr>
        <w:tab/>
      </w:r>
      <w:r w:rsidRPr="00C6512A">
        <w:rPr>
          <w:rStyle w:val="FontStyle18"/>
          <w:rFonts w:ascii="Times New Roman" w:hAnsi="Times New Roman"/>
        </w:rPr>
        <w:t>1.</w:t>
      </w:r>
      <w:r w:rsidRPr="00C6512A">
        <w:rPr>
          <w:rStyle w:val="FontStyle18"/>
          <w:rFonts w:ascii="Times New Roman" w:hAnsi="Times New Roman"/>
        </w:rPr>
        <w:tab/>
      </w:r>
      <w:r w:rsidRPr="00C6512A">
        <w:rPr>
          <w:rStyle w:val="FontStyle21"/>
          <w:rFonts w:ascii="Times New Roman" w:hAnsi="Times New Roman"/>
        </w:rPr>
        <w:t>СЗДП</w:t>
      </w:r>
      <w:r w:rsidR="00BB147D">
        <w:rPr>
          <w:rStyle w:val="FontStyle21"/>
          <w:rFonts w:ascii="Times New Roman" w:hAnsi="Times New Roman"/>
        </w:rPr>
        <w:t xml:space="preserve"> ТП Държавно горско стопанство </w:t>
      </w:r>
      <w:r w:rsidR="00247130">
        <w:rPr>
          <w:rStyle w:val="FontStyle21"/>
          <w:rFonts w:ascii="Times New Roman" w:hAnsi="Times New Roman"/>
        </w:rPr>
        <w:t>Видин</w:t>
      </w:r>
      <w:r w:rsidRPr="00C6512A">
        <w:rPr>
          <w:rStyle w:val="FontStyle21"/>
          <w:rFonts w:ascii="Times New Roman" w:hAnsi="Times New Roman"/>
        </w:rPr>
        <w:t xml:space="preserve">, </w:t>
      </w:r>
      <w:proofErr w:type="gramStart"/>
      <w:r w:rsidRPr="00C6512A">
        <w:rPr>
          <w:rStyle w:val="FontStyle21"/>
          <w:rFonts w:ascii="Times New Roman" w:hAnsi="Times New Roman"/>
        </w:rPr>
        <w:t>гр.</w:t>
      </w:r>
      <w:proofErr w:type="gramEnd"/>
      <w:r w:rsidR="00247130">
        <w:rPr>
          <w:rStyle w:val="FontStyle21"/>
          <w:rFonts w:ascii="Times New Roman" w:hAnsi="Times New Roman"/>
        </w:rPr>
        <w:t>Видин</w:t>
      </w:r>
      <w:r w:rsidRPr="00C6512A">
        <w:rPr>
          <w:rStyle w:val="FontStyle21"/>
          <w:rFonts w:ascii="Times New Roman" w:hAnsi="Times New Roman"/>
        </w:rPr>
        <w:t>,</w:t>
      </w:r>
      <w:r w:rsidR="00BB147D">
        <w:rPr>
          <w:rStyle w:val="FontStyle21"/>
          <w:rFonts w:ascii="Times New Roman" w:hAnsi="Times New Roman"/>
        </w:rPr>
        <w:t xml:space="preserve"> </w:t>
      </w:r>
      <w:proofErr w:type="gramStart"/>
      <w:r w:rsidR="00BB147D">
        <w:rPr>
          <w:rStyle w:val="FontStyle21"/>
          <w:rFonts w:ascii="Times New Roman" w:hAnsi="Times New Roman"/>
        </w:rPr>
        <w:t>ул.”</w:t>
      </w:r>
      <w:proofErr w:type="gramEnd"/>
      <w:r w:rsidR="00247130">
        <w:rPr>
          <w:rStyle w:val="FontStyle21"/>
          <w:rFonts w:ascii="Times New Roman" w:hAnsi="Times New Roman"/>
        </w:rPr>
        <w:t>Яворов</w:t>
      </w:r>
      <w:r w:rsidR="00BB147D">
        <w:rPr>
          <w:rStyle w:val="FontStyle21"/>
          <w:rFonts w:ascii="Times New Roman" w:hAnsi="Times New Roman"/>
        </w:rPr>
        <w:t>” №</w:t>
      </w:r>
      <w:proofErr w:type="gramStart"/>
      <w:r w:rsidR="00247130">
        <w:rPr>
          <w:rStyle w:val="FontStyle21"/>
          <w:rFonts w:ascii="Times New Roman" w:hAnsi="Times New Roman"/>
        </w:rPr>
        <w:t>1</w:t>
      </w:r>
      <w:r w:rsidR="00BB147D">
        <w:rPr>
          <w:rStyle w:val="FontStyle21"/>
          <w:rFonts w:ascii="Times New Roman" w:hAnsi="Times New Roman"/>
        </w:rPr>
        <w:t>,</w:t>
      </w:r>
      <w:proofErr w:type="spellStart"/>
      <w:r w:rsidR="00247130">
        <w:rPr>
          <w:rStyle w:val="FontStyle21"/>
          <w:rFonts w:ascii="Times New Roman" w:hAnsi="Times New Roman"/>
        </w:rPr>
        <w:t>ет</w:t>
      </w:r>
      <w:proofErr w:type="spellEnd"/>
      <w:proofErr w:type="gramEnd"/>
      <w:r w:rsidR="00247130">
        <w:rPr>
          <w:rStyle w:val="FontStyle21"/>
          <w:rFonts w:ascii="Times New Roman" w:hAnsi="Times New Roman"/>
        </w:rPr>
        <w:t>.4</w:t>
      </w:r>
      <w:r w:rsidRPr="00C6512A">
        <w:rPr>
          <w:rStyle w:val="FontStyle21"/>
          <w:rFonts w:ascii="Times New Roman" w:hAnsi="Times New Roman"/>
        </w:rPr>
        <w:t xml:space="preserve"> с </w:t>
      </w:r>
      <w:r w:rsidRPr="00C6512A">
        <w:rPr>
          <w:rStyle w:val="FontStyle20"/>
          <w:rFonts w:ascii="Times New Roman" w:hAnsi="Times New Roman"/>
        </w:rPr>
        <w:t xml:space="preserve">ЕИК </w:t>
      </w:r>
      <w:r w:rsidR="00BB147D">
        <w:rPr>
          <w:rStyle w:val="FontStyle20"/>
          <w:rFonts w:ascii="Times New Roman" w:hAnsi="Times New Roman"/>
        </w:rPr>
        <w:t>2016174760</w:t>
      </w:r>
      <w:r w:rsidR="00247130">
        <w:rPr>
          <w:rStyle w:val="FontStyle20"/>
          <w:rFonts w:ascii="Times New Roman" w:hAnsi="Times New Roman"/>
        </w:rPr>
        <w:t>123</w:t>
      </w:r>
      <w:r w:rsidR="00BB147D">
        <w:rPr>
          <w:rStyle w:val="FontStyle21"/>
          <w:rFonts w:ascii="Times New Roman" w:hAnsi="Times New Roman"/>
        </w:rPr>
        <w:t xml:space="preserve">,  представлявано от </w:t>
      </w:r>
      <w:r w:rsidR="00BB147D">
        <w:rPr>
          <w:rStyle w:val="FontStyle21"/>
          <w:rFonts w:ascii="Times New Roman" w:hAnsi="Times New Roman"/>
        </w:rPr>
        <w:tab/>
        <w:t>инж.</w:t>
      </w:r>
      <w:r w:rsidR="00247130">
        <w:rPr>
          <w:rStyle w:val="FontStyle21"/>
          <w:rFonts w:ascii="Times New Roman" w:hAnsi="Times New Roman"/>
        </w:rPr>
        <w:t>Радослав Любомиров</w:t>
      </w:r>
      <w:r w:rsidR="00BB147D">
        <w:rPr>
          <w:rStyle w:val="FontStyle21"/>
          <w:rFonts w:ascii="Times New Roman" w:hAnsi="Times New Roman"/>
        </w:rPr>
        <w:t xml:space="preserve"> </w:t>
      </w:r>
      <w:r w:rsidR="00247130">
        <w:rPr>
          <w:rStyle w:val="FontStyle21"/>
          <w:rFonts w:ascii="Times New Roman" w:hAnsi="Times New Roman"/>
        </w:rPr>
        <w:t>Николов</w:t>
      </w:r>
      <w:r w:rsidRPr="00C6512A">
        <w:rPr>
          <w:rStyle w:val="FontStyle21"/>
          <w:rFonts w:ascii="Times New Roman" w:hAnsi="Times New Roman"/>
        </w:rPr>
        <w:t xml:space="preserve"> - Директор и </w:t>
      </w:r>
      <w:r w:rsidR="001121E7">
        <w:rPr>
          <w:rStyle w:val="FontStyle21"/>
          <w:rFonts w:ascii="Times New Roman" w:hAnsi="Times New Roman"/>
        </w:rPr>
        <w:t>Ренета Стефанова Иванова</w:t>
      </w:r>
      <w:r w:rsidRPr="00C6512A">
        <w:rPr>
          <w:rStyle w:val="FontStyle21"/>
          <w:rFonts w:ascii="Times New Roman" w:hAnsi="Times New Roman"/>
        </w:rPr>
        <w:t xml:space="preserve"> - гл. счетоводител, наричано за краткост по-долу ВЪЗЛОЖИТЕЛ, от една страна </w:t>
      </w:r>
      <w:proofErr w:type="gramStart"/>
      <w:r w:rsidRPr="00C6512A">
        <w:rPr>
          <w:rStyle w:val="FontStyle21"/>
          <w:rFonts w:ascii="Times New Roman" w:hAnsi="Times New Roman"/>
        </w:rPr>
        <w:t>и</w:t>
      </w:r>
    </w:p>
    <w:p w:rsidR="00B61D7A" w:rsidRPr="00C6512A" w:rsidRDefault="00B61D7A" w:rsidP="00B61D7A">
      <w:pPr>
        <w:jc w:val="both"/>
        <w:rPr>
          <w:rStyle w:val="FontStyle21"/>
        </w:rPr>
      </w:pPr>
      <w:proofErr w:type="gramEnd"/>
      <w:r w:rsidRPr="00C6512A">
        <w:rPr>
          <w:rStyle w:val="FontStyle18"/>
          <w:lang w:val="ru-RU"/>
        </w:rPr>
        <w:tab/>
      </w:r>
      <w:proofErr w:type="gramStart"/>
      <w:r w:rsidRPr="00C6512A">
        <w:rPr>
          <w:rStyle w:val="FontStyle18"/>
        </w:rPr>
        <w:t>2. ………………………………..</w:t>
      </w:r>
      <w:r w:rsidRPr="00C6512A">
        <w:t xml:space="preserve">, </w:t>
      </w:r>
      <w:proofErr w:type="gramEnd"/>
      <w:r w:rsidRPr="00C6512A">
        <w:t>с ад</w:t>
      </w:r>
      <w:r w:rsidRPr="00C6512A">
        <w:rPr>
          <w:i/>
          <w:lang w:val="ru-RU"/>
        </w:rPr>
        <w:t>дрес на управление:гр......,ул. .................. № ., ЕИК: .........</w:t>
      </w:r>
      <w:r w:rsidRPr="00C6512A">
        <w:rPr>
          <w:rStyle w:val="FontStyle21"/>
        </w:rPr>
        <w:t xml:space="preserve">, представлявано от </w:t>
      </w:r>
      <w:r w:rsidRPr="00C6512A">
        <w:rPr>
          <w:i/>
          <w:lang w:val="ru-RU"/>
        </w:rPr>
        <w:t xml:space="preserve"> ............................ </w:t>
      </w:r>
      <w:r w:rsidRPr="00C6512A">
        <w:rPr>
          <w:rStyle w:val="FontStyle21"/>
        </w:rPr>
        <w:t>в качеството им на управители, и наричан накратко ИЗПЪЛНИТЕЛ, от</w:t>
      </w:r>
    </w:p>
    <w:p w:rsidR="00B61D7A" w:rsidRPr="00C6512A" w:rsidRDefault="00B61D7A" w:rsidP="00B61D7A">
      <w:pPr>
        <w:pStyle w:val="Style4"/>
        <w:widowControl/>
        <w:spacing w:line="298" w:lineRule="exact"/>
        <w:ind w:firstLine="720"/>
        <w:jc w:val="both"/>
        <w:rPr>
          <w:rStyle w:val="FontStyle21"/>
          <w:rFonts w:ascii="Times New Roman" w:hAnsi="Times New Roman"/>
        </w:rPr>
      </w:pPr>
      <w:r w:rsidRPr="00C6512A">
        <w:rPr>
          <w:rStyle w:val="FontStyle21"/>
          <w:rFonts w:ascii="Times New Roman" w:hAnsi="Times New Roman"/>
        </w:rPr>
        <w:t>друга страна се сключи настоящия договор при следните условия:</w:t>
      </w:r>
    </w:p>
    <w:p w:rsidR="00B61D7A" w:rsidRPr="00C6512A" w:rsidRDefault="00B61D7A" w:rsidP="00B61D7A">
      <w:pPr>
        <w:pStyle w:val="Style9"/>
        <w:widowControl/>
        <w:spacing w:before="115" w:line="298" w:lineRule="exact"/>
        <w:jc w:val="center"/>
        <w:rPr>
          <w:rStyle w:val="FontStyle22"/>
          <w:lang w:val="ru-RU"/>
        </w:rPr>
      </w:pPr>
    </w:p>
    <w:p w:rsidR="00B61D7A" w:rsidRPr="00C6512A" w:rsidRDefault="00B61D7A" w:rsidP="00B61D7A">
      <w:pPr>
        <w:pStyle w:val="Style9"/>
        <w:widowControl/>
        <w:spacing w:line="298" w:lineRule="exact"/>
        <w:jc w:val="center"/>
        <w:rPr>
          <w:rStyle w:val="FontStyle22"/>
        </w:rPr>
      </w:pPr>
      <w:r w:rsidRPr="00C6512A">
        <w:rPr>
          <w:rStyle w:val="FontStyle22"/>
        </w:rPr>
        <w:t>I. ПРЕДМЕТ НА ДОГОВОРА, СРОК И МЯСТО НА ИЗПЪЛНЕНИЕ:</w:t>
      </w:r>
    </w:p>
    <w:p w:rsidR="00B61D7A" w:rsidRPr="00C6512A" w:rsidRDefault="00B61D7A" w:rsidP="00B61D7A">
      <w:pPr>
        <w:pStyle w:val="Style10"/>
        <w:widowControl/>
        <w:tabs>
          <w:tab w:val="left" w:pos="1680"/>
        </w:tabs>
        <w:spacing w:line="298" w:lineRule="exact"/>
        <w:ind w:firstLine="709"/>
        <w:jc w:val="both"/>
        <w:rPr>
          <w:rStyle w:val="FontStyle21"/>
          <w:rFonts w:ascii="Times New Roman" w:hAnsi="Times New Roman"/>
        </w:rPr>
      </w:pPr>
      <w:r w:rsidRPr="00C6512A">
        <w:rPr>
          <w:rStyle w:val="FontStyle18"/>
          <w:rFonts w:ascii="Times New Roman" w:hAnsi="Times New Roman"/>
        </w:rPr>
        <w:t>1.1.</w:t>
      </w:r>
      <w:r w:rsidRPr="00C6512A">
        <w:rPr>
          <w:rStyle w:val="FontStyle18"/>
          <w:rFonts w:ascii="Times New Roman" w:hAnsi="Times New Roman"/>
        </w:rPr>
        <w:tab/>
      </w:r>
      <w:r w:rsidRPr="00C6512A">
        <w:rPr>
          <w:rStyle w:val="FontStyle21"/>
          <w:rFonts w:ascii="Times New Roman" w:hAnsi="Times New Roman"/>
        </w:rPr>
        <w:t xml:space="preserve">ВЪЗЛОЖИТЕЛЯТ възлага, а ИЗПЪЛНИТЕЛЯ се задължава </w:t>
      </w:r>
      <w:r>
        <w:rPr>
          <w:rStyle w:val="FontStyle21"/>
          <w:rFonts w:ascii="Times New Roman" w:hAnsi="Times New Roman"/>
        </w:rPr>
        <w:t xml:space="preserve">срещу възнаграждение </w:t>
      </w:r>
      <w:r w:rsidRPr="00C6512A">
        <w:rPr>
          <w:rStyle w:val="FontStyle21"/>
          <w:rFonts w:ascii="Times New Roman" w:hAnsi="Times New Roman"/>
        </w:rPr>
        <w:t xml:space="preserve">периодично да доставя </w:t>
      </w:r>
      <w:r>
        <w:rPr>
          <w:rStyle w:val="FontStyle21"/>
          <w:rFonts w:ascii="Times New Roman" w:hAnsi="Times New Roman"/>
        </w:rPr>
        <w:t xml:space="preserve">на </w:t>
      </w:r>
      <w:r w:rsidRPr="00C6512A">
        <w:rPr>
          <w:rStyle w:val="FontStyle21"/>
          <w:rFonts w:ascii="Times New Roman" w:hAnsi="Times New Roman"/>
        </w:rPr>
        <w:t xml:space="preserve">ВЪЗЛОЖИТЕЛЯ </w:t>
      </w:r>
      <w:r>
        <w:rPr>
          <w:rStyle w:val="FontStyle21"/>
          <w:rFonts w:ascii="Times New Roman" w:hAnsi="Times New Roman"/>
        </w:rPr>
        <w:t>канцеларски материали.</w:t>
      </w:r>
    </w:p>
    <w:p w:rsidR="00B61D7A" w:rsidRPr="00C6512A" w:rsidRDefault="00B61D7A" w:rsidP="00B61D7A">
      <w:pPr>
        <w:pStyle w:val="Style10"/>
        <w:widowControl/>
        <w:numPr>
          <w:ilvl w:val="0"/>
          <w:numId w:val="32"/>
        </w:numPr>
        <w:tabs>
          <w:tab w:val="left" w:pos="900"/>
        </w:tabs>
        <w:spacing w:line="298" w:lineRule="exact"/>
        <w:ind w:firstLine="709"/>
        <w:jc w:val="both"/>
        <w:rPr>
          <w:rStyle w:val="FontStyle18"/>
          <w:rFonts w:ascii="Times New Roman" w:hAnsi="Times New Roman"/>
        </w:rPr>
      </w:pPr>
      <w:r>
        <w:rPr>
          <w:rStyle w:val="FontStyle21"/>
          <w:rFonts w:ascii="Times New Roman" w:hAnsi="Times New Roman"/>
        </w:rPr>
        <w:t xml:space="preserve">Срокът на изпълнение на поръчката е </w:t>
      </w:r>
      <w:r w:rsidRPr="00544A0B">
        <w:rPr>
          <w:rStyle w:val="FontStyle21"/>
          <w:rFonts w:ascii="Times New Roman" w:hAnsi="Times New Roman"/>
          <w:b/>
          <w:u w:val="single"/>
        </w:rPr>
        <w:t>36 /тридесет и шест/ месеца</w:t>
      </w:r>
      <w:r>
        <w:rPr>
          <w:rStyle w:val="FontStyle21"/>
          <w:rFonts w:ascii="Times New Roman" w:hAnsi="Times New Roman"/>
        </w:rPr>
        <w:t>, считано от датата на подписване на настоящия договор</w:t>
      </w:r>
      <w:r w:rsidR="00455A01">
        <w:rPr>
          <w:rStyle w:val="FontStyle21"/>
          <w:rFonts w:ascii="Times New Roman" w:hAnsi="Times New Roman"/>
        </w:rPr>
        <w:t xml:space="preserve"> или </w:t>
      </w:r>
      <w:proofErr w:type="gramStart"/>
      <w:r w:rsidR="00455A01">
        <w:rPr>
          <w:rStyle w:val="FontStyle21"/>
          <w:rFonts w:ascii="Times New Roman" w:hAnsi="Times New Roman"/>
        </w:rPr>
        <w:t>по –малък</w:t>
      </w:r>
      <w:proofErr w:type="gramEnd"/>
      <w:r w:rsidR="00455A01">
        <w:rPr>
          <w:rStyle w:val="FontStyle21"/>
          <w:rFonts w:ascii="Times New Roman" w:hAnsi="Times New Roman"/>
        </w:rPr>
        <w:t xml:space="preserve"> при достигане на крайната прогнозна стойност</w:t>
      </w:r>
      <w:r w:rsidRPr="00C6512A">
        <w:rPr>
          <w:rStyle w:val="FontStyle21"/>
          <w:rFonts w:ascii="Times New Roman" w:hAnsi="Times New Roman"/>
        </w:rPr>
        <w:t>.</w:t>
      </w:r>
    </w:p>
    <w:p w:rsidR="00B61D7A" w:rsidRPr="0078077A" w:rsidRDefault="00B61D7A" w:rsidP="00B61D7A">
      <w:pPr>
        <w:pStyle w:val="Style10"/>
        <w:widowControl/>
        <w:numPr>
          <w:ilvl w:val="0"/>
          <w:numId w:val="32"/>
        </w:numPr>
        <w:tabs>
          <w:tab w:val="left" w:pos="1550"/>
          <w:tab w:val="left" w:leader="dot" w:pos="9792"/>
        </w:tabs>
        <w:spacing w:line="298" w:lineRule="exact"/>
        <w:ind w:firstLine="709"/>
        <w:jc w:val="both"/>
        <w:rPr>
          <w:rStyle w:val="FontStyle21"/>
          <w:rFonts w:ascii="Times New Roman" w:hAnsi="Times New Roman"/>
          <w:b/>
          <w:bCs/>
          <w:lang w:val="ru-RU"/>
        </w:rPr>
      </w:pPr>
      <w:r w:rsidRPr="00C6512A">
        <w:rPr>
          <w:rStyle w:val="FontStyle21"/>
          <w:rFonts w:ascii="Times New Roman" w:hAnsi="Times New Roman"/>
        </w:rPr>
        <w:t xml:space="preserve">Място на изпълнение на предмета на договора е: </w:t>
      </w:r>
      <w:r>
        <w:rPr>
          <w:rStyle w:val="FontStyle21"/>
          <w:rFonts w:ascii="Times New Roman" w:hAnsi="Times New Roman"/>
        </w:rPr>
        <w:t>Админ</w:t>
      </w:r>
      <w:r w:rsidR="00BB147D">
        <w:rPr>
          <w:rStyle w:val="FontStyle21"/>
          <w:rFonts w:ascii="Times New Roman" w:hAnsi="Times New Roman"/>
        </w:rPr>
        <w:t xml:space="preserve">истративната сграда на ТП ДГС </w:t>
      </w:r>
      <w:r w:rsidR="001121E7">
        <w:rPr>
          <w:rStyle w:val="FontStyle21"/>
          <w:rFonts w:ascii="Times New Roman" w:hAnsi="Times New Roman"/>
        </w:rPr>
        <w:t>Видин</w:t>
      </w:r>
      <w:r w:rsidR="00BB147D">
        <w:rPr>
          <w:rStyle w:val="FontStyle21"/>
          <w:rFonts w:ascii="Times New Roman" w:hAnsi="Times New Roman"/>
        </w:rPr>
        <w:t xml:space="preserve">, </w:t>
      </w:r>
      <w:proofErr w:type="gramStart"/>
      <w:r w:rsidR="00BB147D">
        <w:rPr>
          <w:rStyle w:val="FontStyle21"/>
          <w:rFonts w:ascii="Times New Roman" w:hAnsi="Times New Roman"/>
        </w:rPr>
        <w:t>ул.”</w:t>
      </w:r>
      <w:proofErr w:type="gramEnd"/>
      <w:r w:rsidR="001121E7">
        <w:rPr>
          <w:rStyle w:val="FontStyle21"/>
          <w:rFonts w:ascii="Times New Roman" w:hAnsi="Times New Roman"/>
        </w:rPr>
        <w:t>Яворов</w:t>
      </w:r>
      <w:r w:rsidR="00BB147D">
        <w:rPr>
          <w:rStyle w:val="FontStyle21"/>
          <w:rFonts w:ascii="Times New Roman" w:hAnsi="Times New Roman"/>
        </w:rPr>
        <w:t>” №</w:t>
      </w:r>
      <w:proofErr w:type="gramStart"/>
      <w:r w:rsidR="001121E7">
        <w:rPr>
          <w:rStyle w:val="FontStyle21"/>
          <w:rFonts w:ascii="Times New Roman" w:hAnsi="Times New Roman"/>
        </w:rPr>
        <w:t>1,</w:t>
      </w:r>
      <w:proofErr w:type="spellStart"/>
      <w:r w:rsidR="001121E7">
        <w:rPr>
          <w:rStyle w:val="FontStyle21"/>
          <w:rFonts w:ascii="Times New Roman" w:hAnsi="Times New Roman"/>
        </w:rPr>
        <w:t>ет</w:t>
      </w:r>
      <w:proofErr w:type="spellEnd"/>
      <w:proofErr w:type="gramEnd"/>
      <w:r w:rsidR="001121E7">
        <w:rPr>
          <w:rStyle w:val="FontStyle21"/>
          <w:rFonts w:ascii="Times New Roman" w:hAnsi="Times New Roman"/>
        </w:rPr>
        <w:t>.4</w:t>
      </w:r>
      <w:r>
        <w:rPr>
          <w:rStyle w:val="FontStyle21"/>
          <w:rFonts w:ascii="Times New Roman" w:hAnsi="Times New Roman"/>
        </w:rPr>
        <w:t>.</w:t>
      </w:r>
    </w:p>
    <w:p w:rsidR="00B61D7A" w:rsidRPr="00C6512A" w:rsidRDefault="00B61D7A" w:rsidP="00B61D7A">
      <w:pPr>
        <w:pStyle w:val="Style10"/>
        <w:widowControl/>
        <w:tabs>
          <w:tab w:val="left" w:pos="1550"/>
          <w:tab w:val="left" w:leader="dot" w:pos="9792"/>
        </w:tabs>
        <w:spacing w:line="298" w:lineRule="exact"/>
        <w:ind w:left="709" w:firstLine="0"/>
        <w:jc w:val="both"/>
        <w:rPr>
          <w:rStyle w:val="FontStyle22"/>
          <w:rFonts w:ascii="Times New Roman" w:hAnsi="Times New Roman"/>
          <w:lang w:val="ru-RU"/>
        </w:rPr>
      </w:pPr>
    </w:p>
    <w:p w:rsidR="00B61D7A" w:rsidRPr="00C6512A" w:rsidRDefault="00B61D7A" w:rsidP="00B61D7A">
      <w:pPr>
        <w:pStyle w:val="Style9"/>
        <w:widowControl/>
        <w:spacing w:before="120"/>
        <w:ind w:left="708" w:firstLine="1"/>
        <w:rPr>
          <w:rStyle w:val="FontStyle22"/>
        </w:rPr>
      </w:pPr>
      <w:r w:rsidRPr="00C6512A">
        <w:rPr>
          <w:rStyle w:val="FontStyle22"/>
        </w:rPr>
        <w:t>II. ЦЕНА И НАЧИН НА ПЛАЩАНЕ</w:t>
      </w:r>
    </w:p>
    <w:p w:rsidR="00B61D7A" w:rsidRPr="00C6512A" w:rsidRDefault="00B61D7A" w:rsidP="00B61D7A">
      <w:pPr>
        <w:pStyle w:val="Style10"/>
        <w:widowControl/>
        <w:tabs>
          <w:tab w:val="left" w:leader="dot" w:pos="1234"/>
          <w:tab w:val="left" w:pos="1541"/>
          <w:tab w:val="left" w:leader="dot" w:pos="2952"/>
        </w:tabs>
        <w:spacing w:before="5" w:line="298" w:lineRule="exact"/>
        <w:ind w:firstLine="0"/>
        <w:jc w:val="both"/>
        <w:rPr>
          <w:rFonts w:ascii="Times New Roman" w:hAnsi="Times New Roman"/>
          <w:b/>
          <w:color w:val="000000"/>
        </w:rPr>
      </w:pPr>
      <w:r w:rsidRPr="00C6512A">
        <w:rPr>
          <w:rStyle w:val="FontStyle18"/>
          <w:rFonts w:ascii="Times New Roman" w:hAnsi="Times New Roman"/>
          <w:color w:val="000000"/>
        </w:rPr>
        <w:t xml:space="preserve">             2.1. </w:t>
      </w:r>
      <w:r w:rsidRPr="00C6512A">
        <w:rPr>
          <w:rStyle w:val="FontStyle21"/>
          <w:rFonts w:ascii="Times New Roman" w:hAnsi="Times New Roman"/>
          <w:color w:val="000000"/>
        </w:rPr>
        <w:t>Общата стойност на обществената поръчка за изпълнение на услугата, е ……</w:t>
      </w:r>
      <w:r>
        <w:rPr>
          <w:rStyle w:val="FontStyle21"/>
          <w:rFonts w:ascii="Times New Roman" w:hAnsi="Times New Roman"/>
          <w:color w:val="000000"/>
        </w:rPr>
        <w:t>……………….</w:t>
      </w:r>
      <w:r w:rsidRPr="00C6512A">
        <w:rPr>
          <w:rStyle w:val="FontStyle21"/>
          <w:rFonts w:ascii="Times New Roman" w:hAnsi="Times New Roman"/>
          <w:color w:val="000000"/>
        </w:rPr>
        <w:t>…../. …………………………………………..……………… /лв.</w:t>
      </w:r>
      <w:r w:rsidRPr="00C6512A">
        <w:rPr>
          <w:rFonts w:ascii="Times New Roman" w:hAnsi="Times New Roman"/>
          <w:b/>
          <w:color w:val="000000"/>
        </w:rPr>
        <w:t xml:space="preserve"> без ДДС.</w:t>
      </w:r>
    </w:p>
    <w:p w:rsidR="00B61D7A" w:rsidRPr="00544A0B" w:rsidRDefault="00B61D7A" w:rsidP="00B61D7A">
      <w:pPr>
        <w:pStyle w:val="Style10"/>
        <w:widowControl/>
        <w:tabs>
          <w:tab w:val="left" w:pos="1618"/>
        </w:tabs>
        <w:spacing w:line="298" w:lineRule="exact"/>
        <w:ind w:firstLine="0"/>
        <w:jc w:val="both"/>
        <w:rPr>
          <w:rFonts w:ascii="Times New Roman" w:hAnsi="Times New Roman"/>
          <w:b/>
          <w:bCs/>
        </w:rPr>
      </w:pPr>
      <w:r w:rsidRPr="00C6512A">
        <w:rPr>
          <w:rFonts w:ascii="Times New Roman" w:hAnsi="Times New Roman"/>
          <w:spacing w:val="-9"/>
        </w:rPr>
        <w:t xml:space="preserve">                 </w:t>
      </w:r>
      <w:r w:rsidRPr="00C6512A">
        <w:rPr>
          <w:rFonts w:ascii="Times New Roman" w:hAnsi="Times New Roman"/>
          <w:b/>
          <w:spacing w:val="-9"/>
        </w:rPr>
        <w:t>2.2.</w:t>
      </w:r>
      <w:r w:rsidRPr="00C6512A">
        <w:rPr>
          <w:rFonts w:ascii="Times New Roman" w:hAnsi="Times New Roman"/>
          <w:spacing w:val="-9"/>
        </w:rPr>
        <w:t xml:space="preserve"> ИЗПЪЛНИТЕЛЯТ  е длъжен да намали продажната цена на дребно за съответната </w:t>
      </w:r>
      <w:r>
        <w:rPr>
          <w:rFonts w:ascii="Times New Roman" w:hAnsi="Times New Roman"/>
          <w:spacing w:val="-9"/>
        </w:rPr>
        <w:t>стока</w:t>
      </w:r>
      <w:r w:rsidRPr="00C6512A">
        <w:rPr>
          <w:rFonts w:ascii="Times New Roman" w:hAnsi="Times New Roman"/>
          <w:spacing w:val="-9"/>
        </w:rPr>
        <w:t xml:space="preserve"> с оферирания от него процент отстъпка при участието му в процедурата за възлагане на обществена поръчка, както следва</w:t>
      </w:r>
      <w:r>
        <w:rPr>
          <w:rFonts w:ascii="Times New Roman" w:hAnsi="Times New Roman"/>
          <w:spacing w:val="-9"/>
        </w:rPr>
        <w:t>, според ценовото му предложение, което е неразделна част от настоящия договор.</w:t>
      </w:r>
      <w:r w:rsidR="00C8726C">
        <w:rPr>
          <w:rFonts w:ascii="Times New Roman" w:hAnsi="Times New Roman"/>
          <w:spacing w:val="-9"/>
        </w:rPr>
        <w:t xml:space="preserve"> Със същият процент отстъпка намалява продажната цена на дребно за стоки и артикули, </w:t>
      </w:r>
      <w:proofErr w:type="spellStart"/>
      <w:r w:rsidR="00C8726C">
        <w:rPr>
          <w:rFonts w:ascii="Times New Roman" w:hAnsi="Times New Roman"/>
          <w:spacing w:val="-9"/>
        </w:rPr>
        <w:t>непосочени</w:t>
      </w:r>
      <w:proofErr w:type="spellEnd"/>
      <w:r w:rsidR="00C8726C">
        <w:rPr>
          <w:rFonts w:ascii="Times New Roman" w:hAnsi="Times New Roman"/>
          <w:spacing w:val="-9"/>
        </w:rPr>
        <w:t xml:space="preserve"> в техническата спецификация и приложение №8а към тръжната документация.</w:t>
      </w:r>
    </w:p>
    <w:p w:rsidR="00B61D7A" w:rsidRPr="00C6512A" w:rsidRDefault="00B61D7A" w:rsidP="00B61D7A">
      <w:pPr>
        <w:pStyle w:val="Style10"/>
        <w:widowControl/>
        <w:tabs>
          <w:tab w:val="left" w:pos="1670"/>
          <w:tab w:val="left" w:leader="dot" w:pos="2635"/>
          <w:tab w:val="left" w:leader="dot" w:pos="4579"/>
          <w:tab w:val="left" w:leader="dot" w:pos="8246"/>
        </w:tabs>
        <w:spacing w:line="298" w:lineRule="exact"/>
        <w:ind w:firstLine="0"/>
        <w:jc w:val="both"/>
        <w:rPr>
          <w:rStyle w:val="FontStyle21"/>
          <w:rFonts w:ascii="Times New Roman" w:hAnsi="Times New Roman"/>
        </w:rPr>
      </w:pPr>
      <w:r w:rsidRPr="00C6512A">
        <w:rPr>
          <w:rStyle w:val="FontStyle18"/>
          <w:rFonts w:ascii="Times New Roman" w:hAnsi="Times New Roman"/>
        </w:rPr>
        <w:t xml:space="preserve">             2.3.</w:t>
      </w:r>
      <w:r w:rsidRPr="00C6512A">
        <w:rPr>
          <w:rStyle w:val="FontStyle18"/>
          <w:rFonts w:ascii="Times New Roman" w:hAnsi="Times New Roman"/>
        </w:rPr>
        <w:tab/>
      </w:r>
      <w:r w:rsidRPr="00C6512A">
        <w:rPr>
          <w:rStyle w:val="FontStyle21"/>
          <w:rFonts w:ascii="Times New Roman" w:hAnsi="Times New Roman"/>
        </w:rPr>
        <w:t xml:space="preserve">Заплащането на </w:t>
      </w:r>
      <w:r>
        <w:rPr>
          <w:rStyle w:val="FontStyle21"/>
          <w:rFonts w:ascii="Times New Roman" w:hAnsi="Times New Roman"/>
        </w:rPr>
        <w:t>доставените канцеларски материали и/или офис консумативи за съответния календарен месец ще се извършва до 20-то число на следващия месец след издаване на фактура от ИЗПЪЛНИТЕЛЯ.</w:t>
      </w:r>
      <w:r w:rsidRPr="00C6512A">
        <w:rPr>
          <w:rStyle w:val="FontStyle21"/>
          <w:rFonts w:ascii="Times New Roman" w:hAnsi="Times New Roman"/>
        </w:rPr>
        <w:t xml:space="preserve">    </w:t>
      </w:r>
    </w:p>
    <w:p w:rsidR="00B61D7A" w:rsidRPr="00C6512A" w:rsidRDefault="00B61D7A" w:rsidP="00B61D7A">
      <w:pPr>
        <w:pStyle w:val="Style10"/>
        <w:widowControl/>
        <w:tabs>
          <w:tab w:val="left" w:pos="1546"/>
        </w:tabs>
        <w:spacing w:before="19" w:line="322" w:lineRule="exact"/>
        <w:ind w:firstLine="0"/>
        <w:jc w:val="both"/>
        <w:rPr>
          <w:rStyle w:val="FontStyle21"/>
          <w:rFonts w:ascii="Times New Roman" w:hAnsi="Times New Roman"/>
        </w:rPr>
      </w:pPr>
      <w:r w:rsidRPr="00C6512A">
        <w:rPr>
          <w:rFonts w:ascii="Times New Roman" w:hAnsi="Times New Roman"/>
        </w:rPr>
        <w:t xml:space="preserve">              </w:t>
      </w:r>
      <w:r w:rsidRPr="00C6512A">
        <w:rPr>
          <w:rStyle w:val="FontStyle18"/>
          <w:rFonts w:ascii="Times New Roman" w:hAnsi="Times New Roman"/>
        </w:rPr>
        <w:t>2.4.</w:t>
      </w:r>
      <w:r w:rsidRPr="00C6512A">
        <w:rPr>
          <w:rStyle w:val="FontStyle18"/>
          <w:rFonts w:ascii="Times New Roman" w:hAnsi="Times New Roman"/>
        </w:rPr>
        <w:tab/>
      </w:r>
      <w:r w:rsidRPr="00C6512A">
        <w:rPr>
          <w:rStyle w:val="FontStyle21"/>
          <w:rFonts w:ascii="Times New Roman" w:hAnsi="Times New Roman"/>
        </w:rPr>
        <w:t>ИЗПЪЛНИТЕЛЯТ е длъжен да изпрати фактурата на ВЪЗЛОЖИТЕЛЯ до 3-то число на месеца.</w:t>
      </w:r>
    </w:p>
    <w:p w:rsidR="00B61D7A" w:rsidRPr="00C6512A" w:rsidRDefault="00B61D7A" w:rsidP="00B61D7A">
      <w:pPr>
        <w:pStyle w:val="Style10"/>
        <w:widowControl/>
        <w:tabs>
          <w:tab w:val="left" w:pos="1546"/>
        </w:tabs>
        <w:spacing w:before="19" w:line="322" w:lineRule="exact"/>
        <w:ind w:firstLine="0"/>
        <w:jc w:val="both"/>
        <w:rPr>
          <w:rStyle w:val="FontStyle21"/>
          <w:rFonts w:ascii="Times New Roman" w:hAnsi="Times New Roman"/>
          <w:b/>
        </w:rPr>
      </w:pPr>
      <w:r w:rsidRPr="00C6512A">
        <w:rPr>
          <w:rStyle w:val="FontStyle21"/>
          <w:rFonts w:ascii="Times New Roman" w:hAnsi="Times New Roman"/>
          <w:b/>
        </w:rPr>
        <w:t xml:space="preserve">             2.5.</w:t>
      </w:r>
      <w:r w:rsidRPr="00C6512A">
        <w:rPr>
          <w:rStyle w:val="FontStyle21"/>
          <w:rFonts w:ascii="Times New Roman" w:hAnsi="Times New Roman"/>
        </w:rPr>
        <w:t xml:space="preserve"> Плащането се договаря да бъде извършено по банков път. Обслужващата банка на ИЗПЪЛНИТЕЛЯ е: ……………..……….…….. АД</w:t>
      </w:r>
      <w:r w:rsidRPr="00C6512A">
        <w:rPr>
          <w:rStyle w:val="FontStyle21"/>
          <w:rFonts w:ascii="Times New Roman" w:hAnsi="Times New Roman"/>
          <w:color w:val="00FFFF"/>
        </w:rPr>
        <w:t xml:space="preserve">, </w:t>
      </w:r>
      <w:r w:rsidRPr="00C6512A">
        <w:rPr>
          <w:rStyle w:val="FontStyle21"/>
          <w:rFonts w:ascii="Times New Roman" w:hAnsi="Times New Roman"/>
        </w:rPr>
        <w:t xml:space="preserve">гр. …………………….., </w:t>
      </w:r>
      <w:r w:rsidRPr="00C6512A">
        <w:rPr>
          <w:rStyle w:val="FontStyle21"/>
          <w:rFonts w:ascii="Times New Roman" w:hAnsi="Times New Roman"/>
          <w:lang w:val="en-US"/>
        </w:rPr>
        <w:t>BIG</w:t>
      </w:r>
      <w:r w:rsidRPr="00C6512A">
        <w:rPr>
          <w:rStyle w:val="FontStyle21"/>
          <w:rFonts w:ascii="Times New Roman" w:hAnsi="Times New Roman"/>
          <w:lang w:val="ru-RU"/>
        </w:rPr>
        <w:t xml:space="preserve">: </w:t>
      </w:r>
      <w:r w:rsidRPr="00C6512A">
        <w:rPr>
          <w:rStyle w:val="FontStyle21"/>
          <w:rFonts w:ascii="Times New Roman" w:hAnsi="Times New Roman"/>
        </w:rPr>
        <w:t>………..</w:t>
      </w:r>
      <w:r w:rsidRPr="00C6512A">
        <w:rPr>
          <w:rStyle w:val="FontStyle21"/>
          <w:rFonts w:ascii="Times New Roman" w:hAnsi="Times New Roman"/>
          <w:lang w:val="ru-RU"/>
        </w:rPr>
        <w:t xml:space="preserve"> </w:t>
      </w:r>
      <w:r w:rsidRPr="00C6512A">
        <w:rPr>
          <w:rStyle w:val="FontStyle21"/>
          <w:rFonts w:ascii="Times New Roman" w:hAnsi="Times New Roman"/>
          <w:lang w:val="en-US"/>
        </w:rPr>
        <w:t>IBAN</w:t>
      </w:r>
      <w:r w:rsidRPr="00C6512A">
        <w:rPr>
          <w:rStyle w:val="FontStyle21"/>
          <w:rFonts w:ascii="Times New Roman" w:hAnsi="Times New Roman"/>
          <w:lang w:val="ru-RU"/>
        </w:rPr>
        <w:t xml:space="preserve">: </w:t>
      </w:r>
      <w:r w:rsidRPr="00C6512A">
        <w:rPr>
          <w:rStyle w:val="FontStyle21"/>
          <w:rFonts w:ascii="Times New Roman" w:hAnsi="Times New Roman"/>
        </w:rPr>
        <w:t>……………………………………………………………..……………</w:t>
      </w:r>
    </w:p>
    <w:p w:rsidR="00B61D7A" w:rsidRPr="00C6512A" w:rsidRDefault="00B61D7A" w:rsidP="00B61D7A">
      <w:pPr>
        <w:pStyle w:val="Style11"/>
        <w:widowControl/>
        <w:spacing w:line="298" w:lineRule="exact"/>
        <w:ind w:firstLine="708"/>
        <w:jc w:val="both"/>
        <w:rPr>
          <w:rStyle w:val="FontStyle21"/>
          <w:rFonts w:ascii="Times New Roman" w:hAnsi="Times New Roman"/>
        </w:rPr>
      </w:pPr>
      <w:r w:rsidRPr="00C6512A">
        <w:rPr>
          <w:rStyle w:val="FontStyle21"/>
          <w:rFonts w:ascii="Times New Roman" w:hAnsi="Times New Roman"/>
          <w:b/>
        </w:rPr>
        <w:t>2.6.</w:t>
      </w:r>
      <w:r w:rsidRPr="00C6512A">
        <w:rPr>
          <w:rStyle w:val="FontStyle21"/>
          <w:rFonts w:ascii="Times New Roman" w:hAnsi="Times New Roman"/>
        </w:rPr>
        <w:t xml:space="preserve"> ВЪЗЛОЖИТЕЛЯТ си запазва правото при липса на финансови средства да забави плащането на дължимите суми до 30 дни след срока по т.2.3.</w:t>
      </w:r>
    </w:p>
    <w:p w:rsidR="00B61D7A" w:rsidRPr="00544A0B" w:rsidRDefault="00B61D7A" w:rsidP="00B61D7A">
      <w:pPr>
        <w:pStyle w:val="Style11"/>
        <w:widowControl/>
        <w:spacing w:line="298" w:lineRule="exact"/>
        <w:ind w:firstLine="708"/>
        <w:jc w:val="both"/>
        <w:rPr>
          <w:rFonts w:ascii="Times New Roman" w:hAnsi="Times New Roman" w:cs="Book Antiqua"/>
        </w:rPr>
      </w:pPr>
      <w:r w:rsidRPr="00C6512A">
        <w:rPr>
          <w:rStyle w:val="FontStyle21"/>
          <w:rFonts w:ascii="Times New Roman" w:hAnsi="Times New Roman"/>
          <w:b/>
        </w:rPr>
        <w:lastRenderedPageBreak/>
        <w:t xml:space="preserve">2.7. </w:t>
      </w:r>
      <w:r w:rsidRPr="00C6512A">
        <w:rPr>
          <w:rStyle w:val="FontStyle21"/>
          <w:rFonts w:ascii="Times New Roman" w:hAnsi="Times New Roman"/>
        </w:rPr>
        <w:t>При неспазване на срока по т.2.6. ВЪЗЛОЖИТЕЛЯТ дължи на ИЗПЪЛНИТЕЛЯ неустойка за забавата, в размер на основния лихвен процент, обявен от БНБ, която неустойка се начислява върху просрочената сума до окончателното й изплащане от ВЪЗЛОЖИТЕЛЯ.</w:t>
      </w:r>
    </w:p>
    <w:p w:rsidR="00B61D7A" w:rsidRPr="00C6512A" w:rsidRDefault="00B61D7A" w:rsidP="00B61D7A">
      <w:pPr>
        <w:pStyle w:val="Style11"/>
        <w:widowControl/>
        <w:spacing w:line="298" w:lineRule="exact"/>
        <w:ind w:firstLine="708"/>
        <w:jc w:val="both"/>
        <w:rPr>
          <w:rStyle w:val="FontStyle21"/>
          <w:rFonts w:ascii="Times New Roman" w:hAnsi="Times New Roman"/>
        </w:rPr>
      </w:pPr>
      <w:r w:rsidRPr="00C6512A">
        <w:rPr>
          <w:rStyle w:val="FontStyle21"/>
          <w:rFonts w:ascii="Times New Roman" w:hAnsi="Times New Roman"/>
          <w:b/>
        </w:rPr>
        <w:t>2.</w:t>
      </w:r>
      <w:r>
        <w:rPr>
          <w:rStyle w:val="FontStyle21"/>
          <w:rFonts w:ascii="Times New Roman" w:hAnsi="Times New Roman"/>
          <w:b/>
        </w:rPr>
        <w:t>8</w:t>
      </w:r>
      <w:r w:rsidRPr="00C6512A">
        <w:rPr>
          <w:rStyle w:val="FontStyle21"/>
          <w:rFonts w:ascii="Times New Roman" w:hAnsi="Times New Roman"/>
          <w:b/>
        </w:rPr>
        <w:t>.</w:t>
      </w:r>
      <w:r w:rsidRPr="00C6512A">
        <w:rPr>
          <w:rStyle w:val="FontStyle21"/>
          <w:rFonts w:ascii="Times New Roman" w:hAnsi="Times New Roman"/>
        </w:rPr>
        <w:t xml:space="preserve"> Гаранцията за изпълнение на договора се определя като абсолютна стойност в размер на </w:t>
      </w:r>
      <w:r w:rsidR="00B52365" w:rsidRPr="00B52365">
        <w:rPr>
          <w:rStyle w:val="FontStyle21"/>
          <w:rFonts w:ascii="Times New Roman" w:hAnsi="Times New Roman"/>
        </w:rPr>
        <w:t>3</w:t>
      </w:r>
      <w:r w:rsidRPr="00C6512A">
        <w:rPr>
          <w:rStyle w:val="FontStyle18"/>
          <w:rFonts w:ascii="Times New Roman" w:hAnsi="Times New Roman"/>
        </w:rPr>
        <w:t xml:space="preserve"> </w:t>
      </w:r>
      <w:r w:rsidR="00B52365">
        <w:rPr>
          <w:rStyle w:val="FontStyle21"/>
          <w:rFonts w:ascii="Times New Roman" w:hAnsi="Times New Roman"/>
        </w:rPr>
        <w:t>/три</w:t>
      </w:r>
      <w:r w:rsidRPr="00C6512A">
        <w:rPr>
          <w:rStyle w:val="FontStyle21"/>
          <w:rFonts w:ascii="Times New Roman" w:hAnsi="Times New Roman"/>
        </w:rPr>
        <w:t>/ % от стойността на договора, като се представи в следните форми:</w:t>
      </w:r>
    </w:p>
    <w:p w:rsidR="00B61D7A" w:rsidRPr="00C6512A" w:rsidRDefault="00B61D7A" w:rsidP="00B61D7A">
      <w:pPr>
        <w:pStyle w:val="Style4"/>
        <w:widowControl/>
        <w:tabs>
          <w:tab w:val="left" w:leader="dot" w:pos="2035"/>
          <w:tab w:val="left" w:leader="dot" w:pos="4858"/>
        </w:tabs>
        <w:spacing w:before="19" w:line="322" w:lineRule="exact"/>
        <w:jc w:val="both"/>
        <w:rPr>
          <w:rStyle w:val="FontStyle21"/>
          <w:rFonts w:ascii="Times New Roman" w:hAnsi="Times New Roman"/>
        </w:rPr>
      </w:pPr>
      <w:r w:rsidRPr="00C6512A">
        <w:rPr>
          <w:rStyle w:val="FontStyle21"/>
          <w:rFonts w:ascii="Times New Roman" w:hAnsi="Times New Roman"/>
        </w:rPr>
        <w:t xml:space="preserve">Парична сума -…/…………………./ лв. и се връща в  7 дневен срок след изпълнението на задълженията на </w:t>
      </w:r>
      <w:r w:rsidRPr="00C6512A">
        <w:rPr>
          <w:rStyle w:val="FontStyle20"/>
          <w:rFonts w:ascii="Times New Roman" w:hAnsi="Times New Roman"/>
        </w:rPr>
        <w:t xml:space="preserve">ИЗПЪЛНИТЕЛЯ, </w:t>
      </w:r>
      <w:r w:rsidRPr="00C6512A">
        <w:rPr>
          <w:rStyle w:val="FontStyle21"/>
          <w:rFonts w:ascii="Times New Roman" w:hAnsi="Times New Roman"/>
        </w:rPr>
        <w:t>произтичащи от договора.</w:t>
      </w:r>
    </w:p>
    <w:p w:rsidR="00B61D7A" w:rsidRDefault="00B61D7A" w:rsidP="00B61D7A">
      <w:pPr>
        <w:pStyle w:val="Style4"/>
        <w:widowControl/>
        <w:tabs>
          <w:tab w:val="left" w:leader="dot" w:pos="2035"/>
          <w:tab w:val="left" w:leader="dot" w:pos="4858"/>
        </w:tabs>
        <w:spacing w:before="19" w:line="322" w:lineRule="exact"/>
        <w:jc w:val="both"/>
        <w:rPr>
          <w:rStyle w:val="FontStyle21"/>
          <w:rFonts w:ascii="Times New Roman" w:hAnsi="Times New Roman"/>
          <w:b/>
        </w:rPr>
      </w:pPr>
      <w:r w:rsidRPr="00C6512A">
        <w:rPr>
          <w:rStyle w:val="FontStyle21"/>
          <w:rFonts w:ascii="Times New Roman" w:hAnsi="Times New Roman"/>
          <w:b/>
        </w:rPr>
        <w:t xml:space="preserve">            2.</w:t>
      </w:r>
      <w:r>
        <w:rPr>
          <w:rStyle w:val="FontStyle21"/>
          <w:rFonts w:ascii="Times New Roman" w:hAnsi="Times New Roman"/>
          <w:b/>
        </w:rPr>
        <w:t>9</w:t>
      </w:r>
      <w:r w:rsidRPr="00C6512A">
        <w:rPr>
          <w:rStyle w:val="FontStyle21"/>
          <w:rFonts w:ascii="Times New Roman" w:hAnsi="Times New Roman"/>
          <w:b/>
        </w:rPr>
        <w:t xml:space="preserve">. ВЪЗЛОЖИТЕЛЯТ си запазва правото да </w:t>
      </w:r>
      <w:r>
        <w:rPr>
          <w:rStyle w:val="FontStyle21"/>
          <w:rFonts w:ascii="Times New Roman" w:hAnsi="Times New Roman"/>
          <w:b/>
        </w:rPr>
        <w:t>поръчва канцеларски материали и офис консумативи</w:t>
      </w:r>
      <w:r w:rsidRPr="00C6512A">
        <w:rPr>
          <w:rStyle w:val="FontStyle21"/>
          <w:rFonts w:ascii="Times New Roman" w:hAnsi="Times New Roman"/>
          <w:b/>
        </w:rPr>
        <w:t xml:space="preserve"> до</w:t>
      </w:r>
      <w:r>
        <w:rPr>
          <w:rStyle w:val="FontStyle21"/>
          <w:rFonts w:ascii="Times New Roman" w:hAnsi="Times New Roman"/>
          <w:b/>
        </w:rPr>
        <w:t xml:space="preserve"> достигане на</w:t>
      </w:r>
      <w:r w:rsidRPr="00C6512A">
        <w:rPr>
          <w:rStyle w:val="FontStyle21"/>
          <w:rFonts w:ascii="Times New Roman" w:hAnsi="Times New Roman"/>
          <w:b/>
        </w:rPr>
        <w:t xml:space="preserve"> максималната стойност, за която е сключен договора, дори тяхното количество да надвишава прогнозните количества, обявени в процедурата.</w:t>
      </w:r>
    </w:p>
    <w:p w:rsidR="00B61D7A" w:rsidRPr="00C6512A" w:rsidRDefault="00B61D7A" w:rsidP="00B61D7A">
      <w:pPr>
        <w:pStyle w:val="Style4"/>
        <w:widowControl/>
        <w:tabs>
          <w:tab w:val="left" w:leader="dot" w:pos="2035"/>
          <w:tab w:val="left" w:leader="dot" w:pos="4858"/>
        </w:tabs>
        <w:spacing w:before="19" w:line="322" w:lineRule="exact"/>
        <w:jc w:val="both"/>
        <w:rPr>
          <w:rFonts w:ascii="Times New Roman" w:hAnsi="Times New Roman"/>
          <w:b/>
        </w:rPr>
      </w:pPr>
      <w:r>
        <w:rPr>
          <w:rStyle w:val="FontStyle21"/>
          <w:rFonts w:ascii="Times New Roman" w:hAnsi="Times New Roman"/>
        </w:rPr>
        <w:t xml:space="preserve">           </w:t>
      </w:r>
      <w:r>
        <w:rPr>
          <w:rStyle w:val="FontStyle21"/>
          <w:rFonts w:ascii="Times New Roman" w:hAnsi="Times New Roman"/>
          <w:b/>
        </w:rPr>
        <w:t xml:space="preserve">2.10.ВЪЗЛОЖИТЕЛЯТ не е обвързан от максималната стойност, за която е сключен договора. Ако при изтичане срока на договора ВЪЗЛОЖИТЕЛЯТ не е достигнал сумата, за която е сключен договора, той се прекратява с изтичането на срока. </w:t>
      </w:r>
    </w:p>
    <w:p w:rsidR="00B61D7A" w:rsidRPr="00C6512A" w:rsidRDefault="00B61D7A" w:rsidP="00B61D7A">
      <w:pPr>
        <w:pStyle w:val="Style9"/>
        <w:widowControl/>
        <w:spacing w:before="106"/>
        <w:rPr>
          <w:rStyle w:val="FontStyle22"/>
          <w:lang w:val="ru-RU"/>
        </w:rPr>
      </w:pPr>
    </w:p>
    <w:p w:rsidR="00B61D7A" w:rsidRPr="00C6512A" w:rsidRDefault="00B61D7A" w:rsidP="00B61D7A">
      <w:pPr>
        <w:pStyle w:val="Style9"/>
        <w:widowControl/>
        <w:spacing w:before="106"/>
        <w:ind w:left="415" w:firstLine="708"/>
        <w:rPr>
          <w:rStyle w:val="FontStyle22"/>
        </w:rPr>
      </w:pPr>
      <w:r w:rsidRPr="00C6512A">
        <w:rPr>
          <w:rStyle w:val="FontStyle22"/>
        </w:rPr>
        <w:t>III. ПРАВА И ЗАДЪЛЖЕНИЯ НА ВЪЗЛОЖИТЕЛЯ</w:t>
      </w:r>
    </w:p>
    <w:p w:rsidR="00B61D7A" w:rsidRPr="00C6512A" w:rsidRDefault="00B61D7A" w:rsidP="00B61D7A">
      <w:pPr>
        <w:pStyle w:val="Style10"/>
        <w:widowControl/>
        <w:tabs>
          <w:tab w:val="left" w:pos="1723"/>
        </w:tabs>
        <w:spacing w:before="139" w:line="240" w:lineRule="auto"/>
        <w:ind w:firstLine="1134"/>
        <w:jc w:val="both"/>
        <w:rPr>
          <w:rStyle w:val="FontStyle21"/>
          <w:rFonts w:ascii="Times New Roman" w:hAnsi="Times New Roman"/>
        </w:rPr>
      </w:pPr>
      <w:r w:rsidRPr="00C6512A">
        <w:rPr>
          <w:rStyle w:val="FontStyle18"/>
          <w:rFonts w:ascii="Times New Roman" w:hAnsi="Times New Roman"/>
        </w:rPr>
        <w:t>3.1.</w:t>
      </w:r>
      <w:r w:rsidRPr="00C6512A">
        <w:rPr>
          <w:rStyle w:val="FontStyle18"/>
          <w:rFonts w:ascii="Times New Roman" w:hAnsi="Times New Roman"/>
        </w:rPr>
        <w:tab/>
      </w:r>
      <w:r w:rsidRPr="00C6512A">
        <w:rPr>
          <w:rStyle w:val="FontStyle21"/>
          <w:rFonts w:ascii="Times New Roman" w:hAnsi="Times New Roman"/>
        </w:rPr>
        <w:t xml:space="preserve">ВЪЗЛОЖИТЕЛЯТ има право да </w:t>
      </w:r>
      <w:r>
        <w:rPr>
          <w:rStyle w:val="FontStyle21"/>
          <w:rFonts w:ascii="Times New Roman" w:hAnsi="Times New Roman"/>
        </w:rPr>
        <w:t>получава канцеларските материали и офис консумативите, за които е направил заявка,</w:t>
      </w:r>
      <w:r w:rsidRPr="00C6512A">
        <w:rPr>
          <w:rStyle w:val="FontStyle21"/>
          <w:rFonts w:ascii="Times New Roman" w:hAnsi="Times New Roman"/>
        </w:rPr>
        <w:t xml:space="preserve"> при възникнала нужда от тях.</w:t>
      </w:r>
    </w:p>
    <w:p w:rsidR="00B61D7A" w:rsidRDefault="00B61D7A" w:rsidP="00B61D7A">
      <w:pPr>
        <w:pStyle w:val="Style10"/>
        <w:widowControl/>
        <w:tabs>
          <w:tab w:val="left" w:pos="1723"/>
        </w:tabs>
        <w:spacing w:before="139" w:line="240" w:lineRule="auto"/>
        <w:ind w:firstLine="1134"/>
        <w:jc w:val="both"/>
        <w:rPr>
          <w:rStyle w:val="FontStyle21"/>
          <w:rFonts w:ascii="Times New Roman" w:hAnsi="Times New Roman"/>
          <w:lang w:val="ru-RU"/>
        </w:rPr>
      </w:pPr>
      <w:r w:rsidRPr="00C6512A">
        <w:rPr>
          <w:rStyle w:val="FontStyle18"/>
          <w:rFonts w:ascii="Times New Roman" w:hAnsi="Times New Roman"/>
        </w:rPr>
        <w:t>3.2.</w:t>
      </w:r>
      <w:r w:rsidRPr="00C6512A">
        <w:rPr>
          <w:rStyle w:val="FontStyle18"/>
          <w:rFonts w:ascii="Times New Roman" w:hAnsi="Times New Roman"/>
        </w:rPr>
        <w:tab/>
      </w:r>
      <w:r w:rsidRPr="00C6512A">
        <w:rPr>
          <w:rStyle w:val="FontStyle21"/>
          <w:rFonts w:ascii="Times New Roman" w:hAnsi="Times New Roman"/>
        </w:rPr>
        <w:t>ВЪЗЛОЖИТЕЛЯТ се задължава да заплати цена в размера, по начина и в срока, уговорени в настоящия договор</w:t>
      </w:r>
      <w:r w:rsidRPr="00C6512A">
        <w:rPr>
          <w:rStyle w:val="FontStyle21"/>
          <w:rFonts w:ascii="Times New Roman" w:hAnsi="Times New Roman"/>
          <w:lang w:val="ru-RU"/>
        </w:rPr>
        <w:t>.</w:t>
      </w:r>
    </w:p>
    <w:p w:rsidR="00B61D7A" w:rsidRDefault="00B61D7A" w:rsidP="00B61D7A">
      <w:pPr>
        <w:pStyle w:val="Style10"/>
        <w:widowControl/>
        <w:tabs>
          <w:tab w:val="left" w:pos="1723"/>
        </w:tabs>
        <w:spacing w:before="139" w:line="240" w:lineRule="auto"/>
        <w:ind w:firstLine="1134"/>
        <w:jc w:val="both"/>
        <w:rPr>
          <w:rStyle w:val="FontStyle21"/>
          <w:rFonts w:ascii="Times New Roman" w:hAnsi="Times New Roman"/>
          <w:lang w:val="ru-RU"/>
        </w:rPr>
      </w:pPr>
      <w:r w:rsidRPr="00F7224D">
        <w:rPr>
          <w:rStyle w:val="FontStyle21"/>
          <w:rFonts w:ascii="Times New Roman" w:hAnsi="Times New Roman"/>
          <w:b/>
          <w:lang w:val="ru-RU"/>
        </w:rPr>
        <w:t>3.3.</w:t>
      </w:r>
      <w:r>
        <w:rPr>
          <w:rStyle w:val="FontStyle21"/>
          <w:rFonts w:ascii="Times New Roman" w:hAnsi="Times New Roman"/>
          <w:lang w:val="ru-RU"/>
        </w:rPr>
        <w:t xml:space="preserve"> При извършено лошо изпълнение на доставката изцяло или отчасти, ВЪЗЛОЖИТЕЛЯТ има право:</w:t>
      </w:r>
    </w:p>
    <w:p w:rsidR="00B61D7A" w:rsidRDefault="00B61D7A" w:rsidP="00B61D7A">
      <w:pPr>
        <w:pStyle w:val="Style10"/>
        <w:widowControl/>
        <w:tabs>
          <w:tab w:val="left" w:pos="1723"/>
        </w:tabs>
        <w:spacing w:before="139" w:line="240" w:lineRule="auto"/>
        <w:ind w:firstLine="1134"/>
        <w:jc w:val="both"/>
        <w:rPr>
          <w:rStyle w:val="FontStyle21"/>
          <w:rFonts w:ascii="Times New Roman" w:hAnsi="Times New Roman"/>
          <w:lang w:val="ru-RU"/>
        </w:rPr>
      </w:pPr>
      <w:r>
        <w:rPr>
          <w:rStyle w:val="FontStyle21"/>
          <w:rFonts w:ascii="Times New Roman" w:hAnsi="Times New Roman"/>
          <w:lang w:val="ru-RU"/>
        </w:rPr>
        <w:t>3.3.1. Да иска повторно изпълнение ;</w:t>
      </w:r>
    </w:p>
    <w:p w:rsidR="00B61D7A" w:rsidRDefault="00B61D7A" w:rsidP="00B61D7A">
      <w:pPr>
        <w:pStyle w:val="Style10"/>
        <w:widowControl/>
        <w:tabs>
          <w:tab w:val="left" w:pos="1723"/>
        </w:tabs>
        <w:spacing w:before="139" w:line="240" w:lineRule="auto"/>
        <w:ind w:firstLine="1134"/>
        <w:jc w:val="both"/>
        <w:rPr>
          <w:rStyle w:val="FontStyle21"/>
          <w:rFonts w:ascii="Times New Roman" w:hAnsi="Times New Roman"/>
          <w:lang w:val="ru-RU"/>
        </w:rPr>
      </w:pPr>
      <w:r>
        <w:rPr>
          <w:rStyle w:val="FontStyle21"/>
          <w:rFonts w:ascii="Times New Roman" w:hAnsi="Times New Roman"/>
          <w:lang w:val="ru-RU"/>
        </w:rPr>
        <w:t xml:space="preserve">3.3.2. Да иска обратно цената на доставената стока; </w:t>
      </w:r>
    </w:p>
    <w:p w:rsidR="00B61D7A" w:rsidRDefault="00B61D7A" w:rsidP="00B61D7A">
      <w:pPr>
        <w:pStyle w:val="Style10"/>
        <w:widowControl/>
        <w:tabs>
          <w:tab w:val="left" w:pos="1723"/>
        </w:tabs>
        <w:spacing w:before="139" w:line="240" w:lineRule="auto"/>
        <w:ind w:firstLine="1134"/>
        <w:jc w:val="both"/>
        <w:rPr>
          <w:rStyle w:val="FontStyle21"/>
          <w:rFonts w:ascii="Times New Roman" w:hAnsi="Times New Roman"/>
          <w:lang w:val="ru-RU"/>
        </w:rPr>
      </w:pPr>
      <w:r>
        <w:rPr>
          <w:rStyle w:val="FontStyle21"/>
          <w:rFonts w:ascii="Times New Roman" w:hAnsi="Times New Roman"/>
          <w:lang w:val="ru-RU"/>
        </w:rPr>
        <w:t xml:space="preserve">3.3.3. Да направи отбив от цената; </w:t>
      </w:r>
    </w:p>
    <w:p w:rsidR="00B61D7A" w:rsidRPr="00C6512A" w:rsidRDefault="00B61D7A" w:rsidP="00B61D7A">
      <w:pPr>
        <w:pStyle w:val="Style10"/>
        <w:widowControl/>
        <w:tabs>
          <w:tab w:val="left" w:pos="1723"/>
        </w:tabs>
        <w:spacing w:before="139" w:line="240" w:lineRule="auto"/>
        <w:ind w:firstLine="1134"/>
        <w:jc w:val="both"/>
        <w:rPr>
          <w:rStyle w:val="FontStyle21"/>
          <w:rFonts w:ascii="Times New Roman" w:hAnsi="Times New Roman"/>
        </w:rPr>
      </w:pPr>
      <w:r>
        <w:rPr>
          <w:rStyle w:val="FontStyle21"/>
          <w:rFonts w:ascii="Times New Roman" w:hAnsi="Times New Roman"/>
          <w:lang w:val="ru-RU"/>
        </w:rPr>
        <w:t>3.3.4. Да иска отстраняване на недостатъците и дефектите, вследствие на лошо доставената стока за смета на ИЗПЪЛНИТЕЛЯ.</w:t>
      </w:r>
    </w:p>
    <w:p w:rsidR="00B61D7A" w:rsidRPr="00C6512A" w:rsidRDefault="00B61D7A" w:rsidP="00B61D7A">
      <w:pPr>
        <w:pStyle w:val="Style11"/>
        <w:widowControl/>
        <w:spacing w:line="298" w:lineRule="exact"/>
        <w:jc w:val="both"/>
        <w:rPr>
          <w:rStyle w:val="FontStyle18"/>
          <w:rFonts w:ascii="Times New Roman" w:hAnsi="Times New Roman"/>
          <w:b w:val="0"/>
        </w:rPr>
      </w:pPr>
      <w:r w:rsidRPr="00C6512A">
        <w:rPr>
          <w:rStyle w:val="FontStyle18"/>
          <w:rFonts w:ascii="Times New Roman" w:hAnsi="Times New Roman"/>
        </w:rPr>
        <w:t>3.</w:t>
      </w:r>
      <w:r>
        <w:rPr>
          <w:rStyle w:val="FontStyle18"/>
          <w:rFonts w:ascii="Times New Roman" w:hAnsi="Times New Roman"/>
        </w:rPr>
        <w:t>4</w:t>
      </w:r>
      <w:r w:rsidRPr="00C6512A">
        <w:rPr>
          <w:rStyle w:val="FontStyle18"/>
          <w:rFonts w:ascii="Times New Roman" w:hAnsi="Times New Roman"/>
        </w:rPr>
        <w:t xml:space="preserve">. </w:t>
      </w:r>
      <w:r>
        <w:rPr>
          <w:rStyle w:val="FontStyle18"/>
          <w:rFonts w:ascii="Times New Roman" w:hAnsi="Times New Roman"/>
        </w:rPr>
        <w:t>ВЪЗЛОЖИТЕЛЯТ има право да направи рекламация в срок до 1 /един/ месец от доставката на всяка една от стоките</w:t>
      </w:r>
      <w:r w:rsidRPr="00C6512A">
        <w:rPr>
          <w:rStyle w:val="FontStyle18"/>
          <w:rFonts w:ascii="Times New Roman" w:hAnsi="Times New Roman"/>
        </w:rPr>
        <w:t>.</w:t>
      </w:r>
    </w:p>
    <w:p w:rsidR="00B61D7A" w:rsidRPr="00C6512A" w:rsidRDefault="00B61D7A" w:rsidP="00B61D7A">
      <w:pPr>
        <w:pStyle w:val="Style9"/>
        <w:widowControl/>
        <w:spacing w:before="86" w:line="298" w:lineRule="exact"/>
        <w:ind w:left="410" w:firstLine="708"/>
        <w:rPr>
          <w:rStyle w:val="FontStyle22"/>
        </w:rPr>
      </w:pPr>
    </w:p>
    <w:p w:rsidR="00B61D7A" w:rsidRPr="00C6512A" w:rsidRDefault="00B61D7A" w:rsidP="00B61D7A">
      <w:pPr>
        <w:pStyle w:val="Style9"/>
        <w:widowControl/>
        <w:spacing w:before="86" w:line="298" w:lineRule="exact"/>
        <w:ind w:left="410" w:firstLine="708"/>
        <w:rPr>
          <w:rStyle w:val="FontStyle22"/>
        </w:rPr>
      </w:pPr>
      <w:r w:rsidRPr="00C6512A">
        <w:rPr>
          <w:rStyle w:val="FontStyle22"/>
        </w:rPr>
        <w:t>IV. ПРАВА И ЗАДЪЛЖЕНИЯ НА ИЗПЪЛНИТЕЛЯ</w:t>
      </w:r>
    </w:p>
    <w:p w:rsidR="00B61D7A" w:rsidRPr="00C6512A" w:rsidRDefault="00B61D7A" w:rsidP="00B61D7A">
      <w:pPr>
        <w:pStyle w:val="Style10"/>
        <w:widowControl/>
        <w:tabs>
          <w:tab w:val="left" w:pos="1546"/>
        </w:tabs>
        <w:spacing w:line="298" w:lineRule="exact"/>
        <w:jc w:val="both"/>
        <w:rPr>
          <w:rStyle w:val="FontStyle21"/>
          <w:rFonts w:ascii="Times New Roman" w:hAnsi="Times New Roman"/>
        </w:rPr>
      </w:pPr>
      <w:r w:rsidRPr="00C6512A">
        <w:rPr>
          <w:rStyle w:val="FontStyle18"/>
          <w:rFonts w:ascii="Times New Roman" w:hAnsi="Times New Roman"/>
        </w:rPr>
        <w:t>4.1.</w:t>
      </w:r>
      <w:r w:rsidRPr="00C6512A">
        <w:rPr>
          <w:rStyle w:val="FontStyle18"/>
          <w:rFonts w:ascii="Times New Roman" w:hAnsi="Times New Roman"/>
        </w:rPr>
        <w:tab/>
      </w:r>
      <w:r w:rsidRPr="00C6512A">
        <w:rPr>
          <w:rStyle w:val="FontStyle21"/>
          <w:rFonts w:ascii="Times New Roman" w:hAnsi="Times New Roman"/>
        </w:rPr>
        <w:t>ИЗПЪЛНИТЕЛЯТ има право да получи цена в размера, по начина и в срока,уговорени в настоящия договор</w:t>
      </w:r>
    </w:p>
    <w:p w:rsidR="00B61D7A" w:rsidRPr="00F7224D" w:rsidRDefault="00B61D7A" w:rsidP="00B61D7A">
      <w:pPr>
        <w:pStyle w:val="Style10"/>
        <w:widowControl/>
        <w:numPr>
          <w:ilvl w:val="0"/>
          <w:numId w:val="25"/>
        </w:numPr>
        <w:tabs>
          <w:tab w:val="left" w:pos="1618"/>
        </w:tabs>
        <w:spacing w:line="298" w:lineRule="exact"/>
        <w:ind w:firstLine="1123"/>
        <w:jc w:val="both"/>
        <w:rPr>
          <w:rStyle w:val="FontStyle21"/>
          <w:rFonts w:ascii="Times New Roman" w:hAnsi="Times New Roman"/>
          <w:b/>
          <w:bCs/>
        </w:rPr>
      </w:pPr>
      <w:r w:rsidRPr="00F7224D">
        <w:rPr>
          <w:rStyle w:val="FontStyle21"/>
          <w:rFonts w:ascii="Times New Roman" w:hAnsi="Times New Roman"/>
        </w:rPr>
        <w:t xml:space="preserve">ИЗПЪЛНИТЕЛЯТ се задължава </w:t>
      </w:r>
      <w:r>
        <w:rPr>
          <w:rStyle w:val="FontStyle21"/>
          <w:rFonts w:ascii="Times New Roman" w:hAnsi="Times New Roman"/>
        </w:rPr>
        <w:t xml:space="preserve">при направена заявка /писмена по </w:t>
      </w:r>
      <w:r>
        <w:rPr>
          <w:rStyle w:val="FontStyle21"/>
          <w:rFonts w:ascii="Times New Roman" w:hAnsi="Times New Roman"/>
          <w:lang w:val="en-US"/>
        </w:rPr>
        <w:t>e</w:t>
      </w:r>
      <w:r w:rsidRPr="00240AC1">
        <w:rPr>
          <w:rStyle w:val="FontStyle21"/>
          <w:rFonts w:ascii="Times New Roman" w:hAnsi="Times New Roman"/>
        </w:rPr>
        <w:t>-</w:t>
      </w:r>
      <w:r>
        <w:rPr>
          <w:rStyle w:val="FontStyle21"/>
          <w:rFonts w:ascii="Times New Roman" w:hAnsi="Times New Roman"/>
          <w:lang w:val="en-US"/>
        </w:rPr>
        <w:t>mail</w:t>
      </w:r>
      <w:r>
        <w:rPr>
          <w:rStyle w:val="FontStyle21"/>
          <w:rFonts w:ascii="Times New Roman" w:hAnsi="Times New Roman"/>
        </w:rPr>
        <w:t xml:space="preserve"> адрес или по пощата/ да достави</w:t>
      </w:r>
      <w:r w:rsidRPr="00F7224D">
        <w:rPr>
          <w:rStyle w:val="FontStyle21"/>
          <w:rFonts w:ascii="Times New Roman" w:hAnsi="Times New Roman"/>
        </w:rPr>
        <w:t xml:space="preserve"> на ВЪЗЛОЖИТЕЛЯ</w:t>
      </w:r>
      <w:r>
        <w:rPr>
          <w:rStyle w:val="FontStyle21"/>
          <w:rFonts w:ascii="Times New Roman" w:hAnsi="Times New Roman"/>
        </w:rPr>
        <w:t xml:space="preserve"> стоките в срок от 1 до 5 работни дни.</w:t>
      </w:r>
    </w:p>
    <w:p w:rsidR="00B61D7A" w:rsidRPr="00F7224D" w:rsidRDefault="00B61D7A" w:rsidP="00B61D7A">
      <w:pPr>
        <w:pStyle w:val="Style10"/>
        <w:widowControl/>
        <w:numPr>
          <w:ilvl w:val="0"/>
          <w:numId w:val="25"/>
        </w:numPr>
        <w:tabs>
          <w:tab w:val="left" w:pos="1618"/>
        </w:tabs>
        <w:spacing w:line="298" w:lineRule="exact"/>
        <w:ind w:firstLine="1123"/>
        <w:jc w:val="both"/>
        <w:rPr>
          <w:rStyle w:val="FontStyle21"/>
          <w:rFonts w:ascii="Times New Roman" w:hAnsi="Times New Roman"/>
          <w:b/>
          <w:bCs/>
        </w:rPr>
      </w:pPr>
      <w:r w:rsidRPr="00F7224D">
        <w:rPr>
          <w:rStyle w:val="FontStyle21"/>
          <w:rFonts w:ascii="Times New Roman" w:hAnsi="Times New Roman"/>
        </w:rPr>
        <w:t xml:space="preserve"> ИЗПЪЛНИТЕЛЯТ няма право да преотстъпва правата си по настоящия договор на трети лица.</w:t>
      </w:r>
    </w:p>
    <w:p w:rsidR="00B61D7A" w:rsidRPr="00C6512A" w:rsidRDefault="00B61D7A" w:rsidP="00B61D7A">
      <w:pPr>
        <w:pStyle w:val="Style10"/>
        <w:widowControl/>
        <w:numPr>
          <w:ilvl w:val="0"/>
          <w:numId w:val="25"/>
        </w:numPr>
        <w:tabs>
          <w:tab w:val="left" w:pos="1618"/>
        </w:tabs>
        <w:spacing w:line="298" w:lineRule="exact"/>
        <w:ind w:firstLine="1123"/>
        <w:jc w:val="both"/>
        <w:rPr>
          <w:rFonts w:ascii="Times New Roman" w:hAnsi="Times New Roman"/>
          <w:b/>
          <w:bCs/>
        </w:rPr>
      </w:pPr>
      <w:r w:rsidRPr="00C6512A">
        <w:rPr>
          <w:rStyle w:val="FontStyle21"/>
          <w:rFonts w:ascii="Times New Roman" w:hAnsi="Times New Roman"/>
        </w:rPr>
        <w:t xml:space="preserve">ИЗПЪЛНИТЕЛЯТ </w:t>
      </w:r>
      <w:r>
        <w:rPr>
          <w:rStyle w:val="FontStyle21"/>
          <w:rFonts w:ascii="Times New Roman" w:hAnsi="Times New Roman"/>
        </w:rPr>
        <w:t>се задължава при недостатъци при извършена доставка да ги отстрани, след като бъде уведомен за тях от  писмено от ВЪЗЛОЖИТЕЛЯ.</w:t>
      </w:r>
    </w:p>
    <w:p w:rsidR="00B61D7A" w:rsidRPr="00C6512A" w:rsidRDefault="00B61D7A" w:rsidP="00B61D7A">
      <w:pPr>
        <w:pStyle w:val="Style10"/>
        <w:widowControl/>
        <w:numPr>
          <w:ilvl w:val="0"/>
          <w:numId w:val="25"/>
        </w:numPr>
        <w:tabs>
          <w:tab w:val="left" w:pos="1618"/>
        </w:tabs>
        <w:spacing w:line="298" w:lineRule="exact"/>
        <w:ind w:firstLine="1123"/>
        <w:jc w:val="both"/>
        <w:rPr>
          <w:rFonts w:ascii="Times New Roman" w:hAnsi="Times New Roman"/>
          <w:b/>
          <w:bCs/>
        </w:rPr>
      </w:pPr>
      <w:r w:rsidRPr="00C6512A">
        <w:rPr>
          <w:rFonts w:ascii="Times New Roman" w:hAnsi="Times New Roman"/>
          <w:spacing w:val="-9"/>
        </w:rPr>
        <w:t xml:space="preserve">ИЗПЪЛНИТЕЛЯТ  </w:t>
      </w:r>
      <w:r>
        <w:rPr>
          <w:rFonts w:ascii="Times New Roman" w:hAnsi="Times New Roman"/>
          <w:spacing w:val="-9"/>
        </w:rPr>
        <w:t>е длъжен да поеме разходите за доставката на стоките до адреса за получаването им, който е уговорен в настоящия договор</w:t>
      </w:r>
      <w:r w:rsidRPr="00C6512A">
        <w:rPr>
          <w:rFonts w:ascii="Times New Roman" w:hAnsi="Times New Roman"/>
          <w:spacing w:val="-9"/>
        </w:rPr>
        <w:t>.</w:t>
      </w:r>
    </w:p>
    <w:p w:rsidR="00B61D7A" w:rsidRPr="00C6512A" w:rsidRDefault="00B61D7A" w:rsidP="00B61D7A">
      <w:pPr>
        <w:pStyle w:val="Style10"/>
        <w:widowControl/>
        <w:tabs>
          <w:tab w:val="left" w:pos="1618"/>
        </w:tabs>
        <w:spacing w:line="298" w:lineRule="exact"/>
        <w:ind w:left="1123" w:firstLine="0"/>
        <w:jc w:val="both"/>
        <w:rPr>
          <w:rStyle w:val="FontStyle21"/>
          <w:rFonts w:ascii="Times New Roman" w:hAnsi="Times New Roman"/>
          <w:b/>
          <w:bCs/>
        </w:rPr>
      </w:pPr>
    </w:p>
    <w:p w:rsidR="00B61D7A" w:rsidRPr="00C6512A" w:rsidRDefault="00B61D7A" w:rsidP="00B61D7A">
      <w:pPr>
        <w:pStyle w:val="Style9"/>
        <w:widowControl/>
        <w:spacing w:before="110" w:line="298" w:lineRule="exact"/>
        <w:ind w:left="415" w:firstLine="708"/>
        <w:rPr>
          <w:rStyle w:val="FontStyle22"/>
        </w:rPr>
      </w:pPr>
      <w:r w:rsidRPr="00C6512A">
        <w:rPr>
          <w:rStyle w:val="FontStyle22"/>
        </w:rPr>
        <w:t>V. ПРЕКРАТЯВАНЕ НА ДОГОВОРА</w:t>
      </w:r>
    </w:p>
    <w:p w:rsidR="00B61D7A" w:rsidRPr="00C6512A" w:rsidRDefault="00B61D7A" w:rsidP="00B61D7A">
      <w:pPr>
        <w:pStyle w:val="Style11"/>
        <w:widowControl/>
        <w:spacing w:before="10" w:line="298" w:lineRule="exact"/>
        <w:ind w:left="1133" w:firstLine="0"/>
        <w:rPr>
          <w:rStyle w:val="FontStyle21"/>
          <w:rFonts w:ascii="Times New Roman" w:hAnsi="Times New Roman"/>
        </w:rPr>
      </w:pPr>
      <w:r w:rsidRPr="00C6512A">
        <w:rPr>
          <w:rStyle w:val="FontStyle18"/>
          <w:rFonts w:ascii="Times New Roman" w:hAnsi="Times New Roman"/>
        </w:rPr>
        <w:t xml:space="preserve">5. </w:t>
      </w:r>
      <w:r w:rsidRPr="00C6512A">
        <w:rPr>
          <w:rStyle w:val="FontStyle21"/>
          <w:rFonts w:ascii="Times New Roman" w:hAnsi="Times New Roman"/>
        </w:rPr>
        <w:t>Настоящият договор може да бъде прекратен:</w:t>
      </w:r>
    </w:p>
    <w:p w:rsidR="00B61D7A" w:rsidRPr="00C6512A" w:rsidRDefault="00B61D7A" w:rsidP="00B61D7A">
      <w:pPr>
        <w:pStyle w:val="Style10"/>
        <w:widowControl/>
        <w:tabs>
          <w:tab w:val="left" w:pos="1555"/>
        </w:tabs>
        <w:spacing w:line="298" w:lineRule="exact"/>
        <w:ind w:left="1133" w:firstLine="0"/>
        <w:rPr>
          <w:rStyle w:val="FontStyle21"/>
          <w:rFonts w:ascii="Times New Roman" w:hAnsi="Times New Roman"/>
        </w:rPr>
      </w:pPr>
      <w:r w:rsidRPr="00C6512A">
        <w:rPr>
          <w:rStyle w:val="FontStyle18"/>
          <w:rFonts w:ascii="Times New Roman" w:hAnsi="Times New Roman"/>
        </w:rPr>
        <w:t>5.1.</w:t>
      </w:r>
      <w:r w:rsidRPr="00C6512A">
        <w:rPr>
          <w:rStyle w:val="FontStyle18"/>
          <w:rFonts w:ascii="Times New Roman" w:hAnsi="Times New Roman"/>
        </w:rPr>
        <w:tab/>
      </w:r>
      <w:r w:rsidRPr="00C6512A">
        <w:rPr>
          <w:rStyle w:val="FontStyle21"/>
          <w:rFonts w:ascii="Times New Roman" w:hAnsi="Times New Roman"/>
        </w:rPr>
        <w:t>С изтичане срока на договора.</w:t>
      </w:r>
    </w:p>
    <w:p w:rsidR="00B61D7A" w:rsidRPr="00C6512A" w:rsidRDefault="00B61D7A" w:rsidP="00B61D7A">
      <w:pPr>
        <w:pStyle w:val="Style10"/>
        <w:widowControl/>
        <w:numPr>
          <w:ilvl w:val="0"/>
          <w:numId w:val="33"/>
        </w:numPr>
        <w:tabs>
          <w:tab w:val="left" w:pos="1550"/>
        </w:tabs>
        <w:spacing w:line="298" w:lineRule="exact"/>
        <w:ind w:firstLine="1128"/>
        <w:jc w:val="both"/>
        <w:rPr>
          <w:rStyle w:val="FontStyle18"/>
          <w:rFonts w:ascii="Times New Roman" w:hAnsi="Times New Roman"/>
        </w:rPr>
      </w:pPr>
      <w:r w:rsidRPr="00C6512A">
        <w:rPr>
          <w:rStyle w:val="FontStyle21"/>
          <w:rFonts w:ascii="Times New Roman" w:hAnsi="Times New Roman"/>
        </w:rPr>
        <w:t>Едностранно от ВЪЛОЖИТЕЛЯ в случай, че по време на изпълнение на договора бъде установено, че ИЗПЪЛНИТЕЛЯТ е подписал декларация с невярно съдържание;</w:t>
      </w:r>
    </w:p>
    <w:p w:rsidR="00B61D7A" w:rsidRPr="00C6512A" w:rsidRDefault="00B61D7A" w:rsidP="00B61D7A">
      <w:pPr>
        <w:pStyle w:val="Style10"/>
        <w:widowControl/>
        <w:numPr>
          <w:ilvl w:val="0"/>
          <w:numId w:val="33"/>
        </w:numPr>
        <w:tabs>
          <w:tab w:val="left" w:pos="1550"/>
        </w:tabs>
        <w:spacing w:line="298" w:lineRule="exact"/>
        <w:ind w:firstLine="1128"/>
        <w:jc w:val="both"/>
        <w:rPr>
          <w:rStyle w:val="FontStyle21"/>
          <w:rFonts w:ascii="Times New Roman" w:hAnsi="Times New Roman"/>
          <w:b/>
          <w:bCs/>
        </w:rPr>
      </w:pPr>
      <w:r w:rsidRPr="00C6512A">
        <w:rPr>
          <w:rStyle w:val="FontStyle21"/>
          <w:rFonts w:ascii="Times New Roman" w:hAnsi="Times New Roman"/>
        </w:rPr>
        <w:lastRenderedPageBreak/>
        <w:t>Едностранно от ВЪЗЛОЖИТЕЛЯ, когато ИЗПЪЛНИТЕЛЯ не изпълнява задълженията си по настоящия договор.</w:t>
      </w:r>
    </w:p>
    <w:p w:rsidR="00B61D7A" w:rsidRPr="00C6512A" w:rsidRDefault="00B61D7A" w:rsidP="00B61D7A">
      <w:pPr>
        <w:pStyle w:val="Style10"/>
        <w:widowControl/>
        <w:numPr>
          <w:ilvl w:val="0"/>
          <w:numId w:val="33"/>
        </w:numPr>
        <w:tabs>
          <w:tab w:val="left" w:pos="1550"/>
        </w:tabs>
        <w:spacing w:line="298" w:lineRule="exact"/>
        <w:ind w:firstLine="1128"/>
        <w:jc w:val="both"/>
        <w:rPr>
          <w:rStyle w:val="FontStyle21"/>
          <w:rFonts w:ascii="Times New Roman" w:hAnsi="Times New Roman"/>
          <w:b/>
          <w:bCs/>
        </w:rPr>
      </w:pPr>
      <w:r w:rsidRPr="00C6512A">
        <w:rPr>
          <w:rStyle w:val="FontStyle21"/>
          <w:rFonts w:ascii="Times New Roman" w:hAnsi="Times New Roman"/>
        </w:rPr>
        <w:t xml:space="preserve">Едностранно от ВЪЗЛОЖИТЕЛЯ при </w:t>
      </w:r>
      <w:r>
        <w:rPr>
          <w:rStyle w:val="FontStyle21"/>
          <w:rFonts w:ascii="Times New Roman" w:hAnsi="Times New Roman"/>
        </w:rPr>
        <w:t xml:space="preserve">забава на ИЗПЪЛНИТЕЛЯ  за доставка на стоките в уговорения срок повече от 10 работни дни; при цялостно неизпълнение на задълженията на ИЗПЪЛНИТЕЛЯ по договора и/или при </w:t>
      </w:r>
      <w:proofErr w:type="spellStart"/>
      <w:r>
        <w:rPr>
          <w:rStyle w:val="FontStyle21"/>
          <w:rFonts w:ascii="Times New Roman" w:hAnsi="Times New Roman"/>
        </w:rPr>
        <w:t>недоставяне</w:t>
      </w:r>
      <w:proofErr w:type="spellEnd"/>
      <w:r>
        <w:rPr>
          <w:rStyle w:val="FontStyle21"/>
          <w:rFonts w:ascii="Times New Roman" w:hAnsi="Times New Roman"/>
        </w:rPr>
        <w:t xml:space="preserve"> на стоките от две поредни заявки</w:t>
      </w:r>
      <w:r w:rsidRPr="00C6512A">
        <w:rPr>
          <w:rStyle w:val="FontStyle21"/>
          <w:rFonts w:ascii="Times New Roman" w:hAnsi="Times New Roman"/>
        </w:rPr>
        <w:t>.</w:t>
      </w:r>
    </w:p>
    <w:p w:rsidR="00B61D7A" w:rsidRPr="00C6512A" w:rsidRDefault="00B61D7A" w:rsidP="00B61D7A">
      <w:pPr>
        <w:pStyle w:val="Style10"/>
        <w:widowControl/>
        <w:numPr>
          <w:ilvl w:val="0"/>
          <w:numId w:val="33"/>
        </w:numPr>
        <w:tabs>
          <w:tab w:val="left" w:pos="1550"/>
        </w:tabs>
        <w:spacing w:line="298" w:lineRule="exact"/>
        <w:ind w:firstLine="1128"/>
        <w:jc w:val="both"/>
        <w:rPr>
          <w:rStyle w:val="FontStyle18"/>
          <w:rFonts w:ascii="Times New Roman" w:hAnsi="Times New Roman"/>
        </w:rPr>
      </w:pPr>
      <w:r w:rsidRPr="00C6512A">
        <w:rPr>
          <w:rStyle w:val="FontStyle21"/>
          <w:rFonts w:ascii="Times New Roman" w:hAnsi="Times New Roman"/>
        </w:rPr>
        <w:t>Едностранно от ВЪЗЛОЖИТЕЛЯ при неспазване на задължението по т.2.2. от настоящия договор.</w:t>
      </w:r>
    </w:p>
    <w:p w:rsidR="00B61D7A" w:rsidRPr="00C6512A" w:rsidRDefault="00B61D7A" w:rsidP="00B61D7A">
      <w:pPr>
        <w:pStyle w:val="Style9"/>
        <w:widowControl/>
        <w:spacing w:before="72" w:line="298" w:lineRule="exact"/>
        <w:ind w:firstLine="708"/>
        <w:rPr>
          <w:rStyle w:val="FontStyle22"/>
        </w:rPr>
      </w:pPr>
      <w:r w:rsidRPr="00C6512A">
        <w:rPr>
          <w:rStyle w:val="FontStyle22"/>
        </w:rPr>
        <w:t>VI. САНКЦИИ И НЕУСТОЙКИ</w:t>
      </w:r>
    </w:p>
    <w:p w:rsidR="00B61D7A" w:rsidRPr="00C6512A" w:rsidRDefault="00B61D7A" w:rsidP="00B61D7A">
      <w:pPr>
        <w:pStyle w:val="Style6"/>
        <w:widowControl/>
        <w:numPr>
          <w:ilvl w:val="0"/>
          <w:numId w:val="34"/>
        </w:numPr>
        <w:tabs>
          <w:tab w:val="left" w:pos="1142"/>
        </w:tabs>
        <w:spacing w:before="5"/>
        <w:jc w:val="both"/>
        <w:rPr>
          <w:rStyle w:val="FontStyle18"/>
          <w:rFonts w:ascii="Times New Roman" w:hAnsi="Times New Roman"/>
        </w:rPr>
      </w:pPr>
      <w:r w:rsidRPr="00C6512A">
        <w:rPr>
          <w:rStyle w:val="FontStyle21"/>
          <w:rFonts w:ascii="Times New Roman" w:hAnsi="Times New Roman"/>
        </w:rPr>
        <w:t xml:space="preserve">При забавяне от страна на ИЗПЪЛНИТЕЛЯ </w:t>
      </w:r>
      <w:r>
        <w:rPr>
          <w:rStyle w:val="FontStyle21"/>
          <w:rFonts w:ascii="Times New Roman" w:hAnsi="Times New Roman"/>
        </w:rPr>
        <w:t>на</w:t>
      </w:r>
      <w:r w:rsidRPr="00C6512A">
        <w:rPr>
          <w:rStyle w:val="FontStyle21"/>
          <w:rFonts w:ascii="Times New Roman" w:hAnsi="Times New Roman"/>
        </w:rPr>
        <w:t xml:space="preserve"> </w:t>
      </w:r>
      <w:r>
        <w:rPr>
          <w:rStyle w:val="FontStyle21"/>
          <w:rFonts w:ascii="Times New Roman" w:hAnsi="Times New Roman"/>
        </w:rPr>
        <w:t xml:space="preserve">доставката </w:t>
      </w:r>
      <w:r w:rsidRPr="00C6512A">
        <w:rPr>
          <w:rStyle w:val="FontStyle21"/>
          <w:rFonts w:ascii="Times New Roman" w:hAnsi="Times New Roman"/>
        </w:rPr>
        <w:t xml:space="preserve">в срок повече от </w:t>
      </w:r>
      <w:r>
        <w:rPr>
          <w:rStyle w:val="FontStyle21"/>
          <w:rFonts w:ascii="Times New Roman" w:hAnsi="Times New Roman"/>
        </w:rPr>
        <w:t>5</w:t>
      </w:r>
      <w:r w:rsidRPr="00C6512A">
        <w:rPr>
          <w:rStyle w:val="FontStyle21"/>
          <w:rFonts w:ascii="Times New Roman" w:hAnsi="Times New Roman"/>
        </w:rPr>
        <w:t xml:space="preserve"> </w:t>
      </w:r>
      <w:r>
        <w:rPr>
          <w:rStyle w:val="FontStyle21"/>
          <w:rFonts w:ascii="Times New Roman" w:hAnsi="Times New Roman"/>
        </w:rPr>
        <w:t xml:space="preserve">работни </w:t>
      </w:r>
      <w:r w:rsidRPr="00C6512A">
        <w:rPr>
          <w:rStyle w:val="FontStyle21"/>
          <w:rFonts w:ascii="Times New Roman" w:hAnsi="Times New Roman"/>
        </w:rPr>
        <w:t xml:space="preserve">дни след </w:t>
      </w:r>
      <w:r>
        <w:rPr>
          <w:rStyle w:val="FontStyle21"/>
          <w:rFonts w:ascii="Times New Roman" w:hAnsi="Times New Roman"/>
        </w:rPr>
        <w:t xml:space="preserve">подаване на </w:t>
      </w:r>
      <w:r w:rsidR="00C8726C">
        <w:rPr>
          <w:rStyle w:val="FontStyle21"/>
          <w:rFonts w:ascii="Times New Roman" w:hAnsi="Times New Roman"/>
        </w:rPr>
        <w:t xml:space="preserve">заявката от страна на ТП ДГС </w:t>
      </w:r>
      <w:r w:rsidR="001121E7">
        <w:rPr>
          <w:rStyle w:val="FontStyle21"/>
          <w:rFonts w:ascii="Times New Roman" w:hAnsi="Times New Roman"/>
        </w:rPr>
        <w:t>Видин</w:t>
      </w:r>
      <w:r w:rsidRPr="00C6512A">
        <w:rPr>
          <w:rStyle w:val="FontStyle21"/>
          <w:rFonts w:ascii="Times New Roman" w:hAnsi="Times New Roman"/>
        </w:rPr>
        <w:t>, той дължи неустойка в размер на половин процент за всеки просрочен ден, но не повече от петнадесет процента от стойността на дължимите доставки.</w:t>
      </w:r>
    </w:p>
    <w:p w:rsidR="00B61D7A" w:rsidRPr="00C6512A" w:rsidRDefault="00B61D7A" w:rsidP="00B61D7A">
      <w:pPr>
        <w:pStyle w:val="Style6"/>
        <w:widowControl/>
        <w:numPr>
          <w:ilvl w:val="0"/>
          <w:numId w:val="34"/>
        </w:numPr>
        <w:tabs>
          <w:tab w:val="left" w:pos="1142"/>
        </w:tabs>
        <w:spacing w:before="34" w:line="293" w:lineRule="exact"/>
        <w:jc w:val="both"/>
        <w:rPr>
          <w:rStyle w:val="FontStyle18"/>
          <w:rFonts w:ascii="Times New Roman" w:hAnsi="Times New Roman"/>
        </w:rPr>
      </w:pPr>
      <w:r w:rsidRPr="00C6512A">
        <w:rPr>
          <w:rStyle w:val="FontStyle21"/>
          <w:rFonts w:ascii="Times New Roman" w:hAnsi="Times New Roman"/>
        </w:rPr>
        <w:t>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B61D7A" w:rsidRPr="00C6512A" w:rsidRDefault="00B61D7A" w:rsidP="00B61D7A">
      <w:pPr>
        <w:pStyle w:val="Style9"/>
        <w:widowControl/>
        <w:spacing w:before="86" w:line="293" w:lineRule="exact"/>
        <w:ind w:left="426" w:firstLine="708"/>
        <w:rPr>
          <w:rStyle w:val="FontStyle22"/>
        </w:rPr>
      </w:pPr>
      <w:r w:rsidRPr="00C6512A">
        <w:rPr>
          <w:rStyle w:val="FontStyle22"/>
        </w:rPr>
        <w:t>VII. ДОПЪЛНИТЕЛНИ РАЗПОРЕДБИ</w:t>
      </w:r>
    </w:p>
    <w:p w:rsidR="00B61D7A" w:rsidRPr="00C6512A" w:rsidRDefault="00B61D7A" w:rsidP="00B61D7A">
      <w:pPr>
        <w:pStyle w:val="Style10"/>
        <w:widowControl/>
        <w:numPr>
          <w:ilvl w:val="0"/>
          <w:numId w:val="35"/>
        </w:numPr>
        <w:tabs>
          <w:tab w:val="left" w:pos="0"/>
        </w:tabs>
        <w:spacing w:before="5" w:line="293" w:lineRule="exact"/>
        <w:ind w:left="1440" w:hanging="589"/>
        <w:jc w:val="both"/>
        <w:rPr>
          <w:rStyle w:val="FontStyle18"/>
          <w:rFonts w:ascii="Times New Roman" w:hAnsi="Times New Roman"/>
        </w:rPr>
      </w:pPr>
      <w:r w:rsidRPr="00C6512A">
        <w:rPr>
          <w:rStyle w:val="FontStyle21"/>
          <w:rFonts w:ascii="Times New Roman" w:hAnsi="Times New Roman"/>
        </w:rPr>
        <w:t>Настоящият договор влиза в сила от датата на подписването му от страните.</w:t>
      </w:r>
    </w:p>
    <w:p w:rsidR="00B61D7A" w:rsidRPr="00C6512A" w:rsidRDefault="00B61D7A" w:rsidP="00B61D7A">
      <w:pPr>
        <w:pStyle w:val="Style10"/>
        <w:widowControl/>
        <w:tabs>
          <w:tab w:val="left" w:pos="0"/>
        </w:tabs>
        <w:spacing w:line="293" w:lineRule="exact"/>
        <w:ind w:firstLine="0"/>
        <w:jc w:val="both"/>
        <w:rPr>
          <w:rStyle w:val="FontStyle18"/>
          <w:rFonts w:ascii="Times New Roman" w:hAnsi="Times New Roman"/>
        </w:rPr>
      </w:pPr>
      <w:r>
        <w:rPr>
          <w:rStyle w:val="FontStyle21"/>
          <w:rFonts w:ascii="Times New Roman" w:hAnsi="Times New Roman"/>
        </w:rPr>
        <w:tab/>
      </w:r>
      <w:r w:rsidRPr="0078077A">
        <w:rPr>
          <w:rStyle w:val="FontStyle21"/>
          <w:rFonts w:ascii="Times New Roman" w:hAnsi="Times New Roman"/>
          <w:b/>
        </w:rPr>
        <w:t xml:space="preserve">  7.2.</w:t>
      </w:r>
      <w:r>
        <w:rPr>
          <w:rStyle w:val="FontStyle21"/>
          <w:rFonts w:ascii="Times New Roman" w:hAnsi="Times New Roman"/>
          <w:b/>
        </w:rPr>
        <w:t xml:space="preserve">   </w:t>
      </w:r>
      <w:r w:rsidRPr="00C6512A">
        <w:rPr>
          <w:rStyle w:val="FontStyle21"/>
          <w:rFonts w:ascii="Times New Roman" w:hAnsi="Times New Roman"/>
        </w:rPr>
        <w:t>Възникналите спорове относно приложението и тълкуването на настоящия договор се решават чрез преговори и взаимно съгласие между страните, а когато такова липсва спорът се решава от компетентния съд.</w:t>
      </w:r>
    </w:p>
    <w:p w:rsidR="00B61D7A" w:rsidRPr="00C6512A" w:rsidRDefault="00B61D7A" w:rsidP="00B61D7A">
      <w:pPr>
        <w:pStyle w:val="Style10"/>
        <w:widowControl/>
        <w:tabs>
          <w:tab w:val="left" w:pos="1550"/>
        </w:tabs>
        <w:spacing w:before="5" w:line="293" w:lineRule="exact"/>
        <w:ind w:firstLine="0"/>
        <w:jc w:val="both"/>
        <w:rPr>
          <w:rStyle w:val="FontStyle18"/>
          <w:rFonts w:ascii="Times New Roman" w:hAnsi="Times New Roman"/>
        </w:rPr>
      </w:pPr>
      <w:r w:rsidRPr="0078077A">
        <w:rPr>
          <w:rStyle w:val="FontStyle21"/>
          <w:rFonts w:ascii="Times New Roman" w:hAnsi="Times New Roman"/>
          <w:b/>
        </w:rPr>
        <w:t xml:space="preserve">              7.3.</w:t>
      </w:r>
      <w:r>
        <w:rPr>
          <w:rStyle w:val="FontStyle21"/>
          <w:rFonts w:ascii="Times New Roman" w:hAnsi="Times New Roman"/>
        </w:rPr>
        <w:t xml:space="preserve">   </w:t>
      </w:r>
      <w:r w:rsidRPr="00C6512A">
        <w:rPr>
          <w:rStyle w:val="FontStyle21"/>
          <w:rFonts w:ascii="Times New Roman" w:hAnsi="Times New Roman"/>
        </w:rPr>
        <w:t>За неуредените в договора случаи се прилагат разпоредбите на българското законодателство.</w:t>
      </w:r>
    </w:p>
    <w:p w:rsidR="00B61D7A" w:rsidRPr="00C6512A" w:rsidRDefault="00B61D7A" w:rsidP="00B61D7A">
      <w:pPr>
        <w:pStyle w:val="Style10"/>
        <w:widowControl/>
        <w:tabs>
          <w:tab w:val="left" w:pos="1550"/>
        </w:tabs>
        <w:spacing w:before="5" w:line="293" w:lineRule="exact"/>
        <w:ind w:firstLine="0"/>
        <w:jc w:val="both"/>
        <w:rPr>
          <w:rStyle w:val="FontStyle21"/>
          <w:rFonts w:ascii="Times New Roman" w:hAnsi="Times New Roman"/>
          <w:b/>
          <w:bCs/>
        </w:rPr>
      </w:pPr>
      <w:r>
        <w:rPr>
          <w:rStyle w:val="FontStyle21"/>
          <w:rFonts w:ascii="Times New Roman" w:hAnsi="Times New Roman"/>
          <w:b/>
        </w:rPr>
        <w:t xml:space="preserve">              </w:t>
      </w:r>
      <w:r w:rsidRPr="0078077A">
        <w:rPr>
          <w:rStyle w:val="FontStyle21"/>
          <w:rFonts w:ascii="Times New Roman" w:hAnsi="Times New Roman"/>
          <w:b/>
        </w:rPr>
        <w:t>7.4.</w:t>
      </w:r>
      <w:r>
        <w:rPr>
          <w:rStyle w:val="FontStyle21"/>
          <w:rFonts w:ascii="Times New Roman" w:hAnsi="Times New Roman"/>
        </w:rPr>
        <w:t xml:space="preserve"> </w:t>
      </w:r>
      <w:r w:rsidRPr="00C6512A">
        <w:rPr>
          <w:rStyle w:val="FontStyle21"/>
          <w:rFonts w:ascii="Times New Roman" w:hAnsi="Times New Roman"/>
        </w:rPr>
        <w:t>Настоящият договор може да бъде изменян само по взаимно съгласие между страните, изразено в писмена форма, при условията на чл.43 от Закона за обществените поръчки.</w:t>
      </w:r>
    </w:p>
    <w:p w:rsidR="00B61D7A" w:rsidRPr="00C6512A" w:rsidRDefault="00B61D7A" w:rsidP="00B61D7A">
      <w:pPr>
        <w:pStyle w:val="Style10"/>
        <w:widowControl/>
        <w:tabs>
          <w:tab w:val="left" w:pos="1550"/>
        </w:tabs>
        <w:spacing w:before="5" w:line="293" w:lineRule="exact"/>
        <w:ind w:firstLine="0"/>
        <w:jc w:val="both"/>
        <w:rPr>
          <w:rStyle w:val="FontStyle18"/>
          <w:rFonts w:ascii="Times New Roman" w:hAnsi="Times New Roman"/>
        </w:rPr>
      </w:pPr>
      <w:r>
        <w:rPr>
          <w:rStyle w:val="FontStyle21"/>
          <w:rFonts w:ascii="Times New Roman" w:hAnsi="Times New Roman"/>
          <w:b/>
        </w:rPr>
        <w:t xml:space="preserve">              </w:t>
      </w:r>
      <w:r w:rsidRPr="0078077A">
        <w:rPr>
          <w:rStyle w:val="FontStyle21"/>
          <w:rFonts w:ascii="Times New Roman" w:hAnsi="Times New Roman"/>
          <w:b/>
        </w:rPr>
        <w:t>7.5.</w:t>
      </w:r>
      <w:r>
        <w:rPr>
          <w:rStyle w:val="FontStyle21"/>
          <w:rFonts w:ascii="Times New Roman" w:hAnsi="Times New Roman"/>
        </w:rPr>
        <w:t xml:space="preserve"> </w:t>
      </w:r>
      <w:r w:rsidRPr="00C6512A">
        <w:rPr>
          <w:rStyle w:val="FontStyle21"/>
          <w:rFonts w:ascii="Times New Roman" w:hAnsi="Times New Roman"/>
        </w:rPr>
        <w:t xml:space="preserve">Изменението на цената съгласно чл.43, ал.2, т.3, </w:t>
      </w:r>
      <w:proofErr w:type="spellStart"/>
      <w:r w:rsidRPr="00C6512A">
        <w:rPr>
          <w:rStyle w:val="FontStyle21"/>
          <w:rFonts w:ascii="Times New Roman" w:hAnsi="Times New Roman"/>
        </w:rPr>
        <w:t>вр</w:t>
      </w:r>
      <w:proofErr w:type="spellEnd"/>
      <w:r w:rsidRPr="00C6512A">
        <w:rPr>
          <w:rStyle w:val="FontStyle21"/>
          <w:rFonts w:ascii="Times New Roman" w:hAnsi="Times New Roman"/>
        </w:rPr>
        <w:t>.ал.3 от Закона за обществените поръчки, е допустимо до размера на реалното увеличение на разходите на изпълнителя, настъпило като резултат от изменението на държавно регулирана цена.</w:t>
      </w:r>
    </w:p>
    <w:p w:rsidR="00B61D7A" w:rsidRPr="00C6512A" w:rsidRDefault="00B61D7A" w:rsidP="00B61D7A">
      <w:pPr>
        <w:pStyle w:val="Style11"/>
        <w:widowControl/>
        <w:spacing w:before="5" w:line="293" w:lineRule="exact"/>
        <w:ind w:firstLine="1118"/>
        <w:jc w:val="both"/>
        <w:rPr>
          <w:rStyle w:val="FontStyle21"/>
          <w:rFonts w:ascii="Times New Roman" w:hAnsi="Times New Roman"/>
        </w:rPr>
      </w:pPr>
      <w:r w:rsidRPr="00C6512A">
        <w:rPr>
          <w:rStyle w:val="FontStyle21"/>
          <w:rFonts w:ascii="Times New Roman" w:hAnsi="Times New Roman"/>
        </w:rPr>
        <w:t>Техническите спецификации, техническото предложение за изпълнение на поръчката и Ценовата оферта, дадени от ИЗПЪЛНИТЕЛЯ са неразделна част от настоящия договор.</w:t>
      </w:r>
    </w:p>
    <w:p w:rsidR="00B61D7A" w:rsidRPr="00C6512A" w:rsidRDefault="00B61D7A" w:rsidP="00B61D7A">
      <w:pPr>
        <w:pStyle w:val="Style11"/>
        <w:widowControl/>
        <w:spacing w:before="5" w:line="293" w:lineRule="exact"/>
        <w:ind w:firstLine="1118"/>
        <w:jc w:val="both"/>
        <w:rPr>
          <w:rStyle w:val="FontStyle22"/>
          <w:rFonts w:ascii="Times New Roman" w:hAnsi="Times New Roman"/>
          <w:lang w:val="ru-RU"/>
        </w:rPr>
      </w:pPr>
      <w:r w:rsidRPr="00C6512A">
        <w:rPr>
          <w:rStyle w:val="FontStyle21"/>
          <w:rFonts w:ascii="Times New Roman" w:hAnsi="Times New Roman"/>
        </w:rPr>
        <w:t>Настоящият договор се изготви в два еднообразни екземпляра - по един за всяка от страните.</w:t>
      </w:r>
    </w:p>
    <w:p w:rsidR="00B61D7A" w:rsidRPr="00C6512A" w:rsidRDefault="00B61D7A" w:rsidP="00B61D7A">
      <w:pPr>
        <w:pStyle w:val="Style9"/>
        <w:widowControl/>
        <w:tabs>
          <w:tab w:val="left" w:leader="dot" w:pos="4642"/>
        </w:tabs>
        <w:spacing w:before="29"/>
        <w:rPr>
          <w:rStyle w:val="FontStyle22"/>
          <w:lang w:val="ru-RU"/>
        </w:rPr>
      </w:pPr>
    </w:p>
    <w:p w:rsidR="00B61D7A" w:rsidRPr="00C6512A" w:rsidRDefault="00B61D7A" w:rsidP="00B61D7A">
      <w:pPr>
        <w:pStyle w:val="Style9"/>
        <w:widowControl/>
        <w:tabs>
          <w:tab w:val="left" w:leader="dot" w:pos="4642"/>
        </w:tabs>
        <w:spacing w:before="29"/>
        <w:rPr>
          <w:rStyle w:val="FontStyle22"/>
        </w:rPr>
      </w:pPr>
      <w:r w:rsidRPr="00C6512A">
        <w:rPr>
          <w:rStyle w:val="FontStyle22"/>
        </w:rPr>
        <w:t xml:space="preserve">ВЪЗЛОЖИТЕЛ: </w:t>
      </w:r>
      <w:r w:rsidRPr="00C6512A">
        <w:rPr>
          <w:rStyle w:val="FontStyle18"/>
        </w:rPr>
        <w:t>1</w:t>
      </w:r>
      <w:r w:rsidRPr="00C6512A">
        <w:rPr>
          <w:rStyle w:val="FontStyle22"/>
        </w:rPr>
        <w:tab/>
        <w:t xml:space="preserve">        </w:t>
      </w:r>
      <w:r w:rsidRPr="00C6512A">
        <w:rPr>
          <w:rStyle w:val="FontStyle22"/>
          <w:lang w:val="ru-RU"/>
        </w:rPr>
        <w:tab/>
      </w:r>
      <w:r w:rsidRPr="00C6512A">
        <w:rPr>
          <w:rStyle w:val="FontStyle22"/>
          <w:lang w:val="ru-RU"/>
        </w:rPr>
        <w:tab/>
      </w:r>
      <w:r w:rsidRPr="00C6512A">
        <w:rPr>
          <w:rStyle w:val="FontStyle22"/>
        </w:rPr>
        <w:t>ИЗПЪЛНИТЕЛ:</w:t>
      </w:r>
    </w:p>
    <w:p w:rsidR="00B61D7A" w:rsidRPr="00C6512A" w:rsidRDefault="006344CD" w:rsidP="00B61D7A">
      <w:pPr>
        <w:pStyle w:val="Style7"/>
        <w:widowControl/>
        <w:tabs>
          <w:tab w:val="left" w:pos="7752"/>
          <w:tab w:val="left" w:leader="dot" w:pos="9523"/>
        </w:tabs>
        <w:spacing w:before="19"/>
        <w:ind w:left="2419"/>
        <w:rPr>
          <w:rStyle w:val="FontStyle24"/>
          <w:rFonts w:ascii="Times New Roman" w:hAnsi="Times New Roman"/>
          <w:spacing w:val="-20"/>
          <w:lang w:eastAsia="en-US"/>
        </w:rPr>
      </w:pPr>
      <w:r>
        <w:rPr>
          <w:rStyle w:val="FontStyle24"/>
          <w:rFonts w:ascii="Times New Roman" w:hAnsi="Times New Roman"/>
          <w:lang w:eastAsia="en-US"/>
        </w:rPr>
        <w:t>/</w:t>
      </w:r>
      <w:proofErr w:type="gramStart"/>
      <w:r>
        <w:rPr>
          <w:rStyle w:val="FontStyle24"/>
          <w:rFonts w:ascii="Times New Roman" w:hAnsi="Times New Roman"/>
          <w:lang w:eastAsia="en-US"/>
        </w:rPr>
        <w:t>инж</w:t>
      </w:r>
      <w:proofErr w:type="gramEnd"/>
      <w:r>
        <w:rPr>
          <w:rStyle w:val="FontStyle24"/>
          <w:rFonts w:ascii="Times New Roman" w:hAnsi="Times New Roman"/>
          <w:lang w:eastAsia="en-US"/>
        </w:rPr>
        <w:t>.</w:t>
      </w:r>
      <w:proofErr w:type="gramStart"/>
      <w:r w:rsidR="001121E7">
        <w:rPr>
          <w:rStyle w:val="FontStyle24"/>
          <w:rFonts w:ascii="Times New Roman" w:hAnsi="Times New Roman"/>
          <w:lang w:eastAsia="en-US"/>
        </w:rPr>
        <w:t>Р.Николов</w:t>
      </w:r>
      <w:r w:rsidR="00B61D7A" w:rsidRPr="00C6512A">
        <w:rPr>
          <w:rStyle w:val="FontStyle24"/>
          <w:rFonts w:ascii="Times New Roman" w:hAnsi="Times New Roman"/>
          <w:lang w:eastAsia="en-US"/>
        </w:rPr>
        <w:t>/</w:t>
      </w:r>
      <w:r w:rsidR="00B61D7A" w:rsidRPr="00C6512A">
        <w:rPr>
          <w:rStyle w:val="FontStyle24"/>
          <w:rFonts w:ascii="Times New Roman" w:hAnsi="Times New Roman"/>
          <w:lang w:val="ru-RU" w:eastAsia="en-US"/>
        </w:rPr>
        <w:tab/>
      </w:r>
      <w:r w:rsidR="00B61D7A" w:rsidRPr="00C6512A">
        <w:rPr>
          <w:rStyle w:val="FontStyle24"/>
          <w:rFonts w:ascii="Times New Roman" w:hAnsi="Times New Roman"/>
          <w:lang w:eastAsia="en-US"/>
        </w:rPr>
        <w:t>/</w:t>
      </w:r>
      <w:r w:rsidR="00B61D7A" w:rsidRPr="00C6512A">
        <w:rPr>
          <w:rStyle w:val="FontStyle24"/>
          <w:rFonts w:ascii="Times New Roman" w:hAnsi="Times New Roman"/>
          <w:lang w:val="ru-RU" w:eastAsia="en-US"/>
        </w:rPr>
        <w:tab/>
      </w:r>
      <w:r w:rsidR="00B61D7A" w:rsidRPr="00C6512A">
        <w:rPr>
          <w:rStyle w:val="FontStyle24"/>
          <w:rFonts w:ascii="Times New Roman" w:hAnsi="Times New Roman"/>
          <w:spacing w:val="-20"/>
          <w:lang w:eastAsia="en-US"/>
        </w:rPr>
        <w:t>/</w:t>
      </w:r>
    </w:p>
    <w:p w:rsidR="001121E7" w:rsidRDefault="001121E7" w:rsidP="00B61D7A">
      <w:pPr>
        <w:pStyle w:val="Style1"/>
        <w:widowControl/>
        <w:tabs>
          <w:tab w:val="left" w:leader="dot" w:pos="4421"/>
        </w:tabs>
        <w:spacing w:before="5"/>
        <w:ind w:left="2227"/>
        <w:rPr>
          <w:rStyle w:val="FontStyle25"/>
        </w:rPr>
      </w:pPr>
      <w:proofErr w:type="gramEnd"/>
    </w:p>
    <w:p w:rsidR="001121E7" w:rsidRDefault="001121E7" w:rsidP="00B61D7A">
      <w:pPr>
        <w:pStyle w:val="Style1"/>
        <w:widowControl/>
        <w:tabs>
          <w:tab w:val="left" w:leader="dot" w:pos="4421"/>
        </w:tabs>
        <w:spacing w:before="5"/>
        <w:ind w:left="2227"/>
        <w:rPr>
          <w:rStyle w:val="FontStyle25"/>
        </w:rPr>
      </w:pPr>
    </w:p>
    <w:p w:rsidR="00B61D7A" w:rsidRPr="00C6512A" w:rsidRDefault="00B61D7A" w:rsidP="00B61D7A">
      <w:pPr>
        <w:pStyle w:val="Style1"/>
        <w:widowControl/>
        <w:tabs>
          <w:tab w:val="left" w:leader="dot" w:pos="4421"/>
        </w:tabs>
        <w:spacing w:before="5"/>
        <w:ind w:left="2227"/>
        <w:rPr>
          <w:rStyle w:val="FontStyle25"/>
        </w:rPr>
      </w:pPr>
      <w:proofErr w:type="gramStart"/>
      <w:r w:rsidRPr="00C6512A">
        <w:rPr>
          <w:rStyle w:val="FontStyle25"/>
        </w:rPr>
        <w:t>2</w:t>
      </w:r>
      <w:r w:rsidRPr="00C6512A">
        <w:rPr>
          <w:rStyle w:val="FontStyle25"/>
        </w:rPr>
        <w:tab/>
      </w:r>
    </w:p>
    <w:p w:rsidR="009F6463" w:rsidRDefault="00B6631E" w:rsidP="00C8726C">
      <w:pPr>
        <w:ind w:firstLine="708"/>
        <w:jc w:val="both"/>
      </w:pPr>
      <w:proofErr w:type="gramEnd"/>
      <w:r>
        <w:rPr>
          <w:b/>
          <w:i/>
          <w:u w:val="single"/>
        </w:rPr>
        <w:t>Заб</w:t>
      </w:r>
      <w:r w:rsidR="00B61D7A" w:rsidRPr="00C6512A">
        <w:rPr>
          <w:b/>
          <w:i/>
          <w:u w:val="single"/>
        </w:rPr>
        <w:t>ележка:</w:t>
      </w:r>
      <w:r w:rsidR="00B61D7A" w:rsidRPr="00C6512A">
        <w:t xml:space="preserve"> В </w:t>
      </w:r>
      <w:proofErr w:type="spellStart"/>
      <w:r w:rsidR="00B61D7A" w:rsidRPr="00C6512A">
        <w:t>проекто</w:t>
      </w:r>
      <w:proofErr w:type="spellEnd"/>
      <w:r w:rsidR="00B61D7A" w:rsidRPr="00C6512A">
        <w:t xml:space="preserve"> - договора не се попълват никакви </w:t>
      </w:r>
      <w:proofErr w:type="gramStart"/>
      <w:r w:rsidR="00B61D7A" w:rsidRPr="00C6512A">
        <w:t>цифри,  реквизити</w:t>
      </w:r>
      <w:proofErr w:type="gramEnd"/>
      <w:r w:rsidR="00B61D7A" w:rsidRPr="00C6512A">
        <w:t xml:space="preserve">, подпис и/или печат, за да удостовери съгласието си с него участника попълва декларация приложение № 4. </w:t>
      </w:r>
      <w:proofErr w:type="spellStart"/>
      <w:r w:rsidR="00B61D7A" w:rsidRPr="00C6512A">
        <w:t>Проекто</w:t>
      </w:r>
      <w:proofErr w:type="spellEnd"/>
      <w:r w:rsidR="00B61D7A" w:rsidRPr="00C6512A">
        <w:t xml:space="preserve"> – договорът не се поставя в нито един от пликовете. Той служи за запознаване с предмета и обвързва възложителя и изпълнителя, че </w:t>
      </w:r>
      <w:proofErr w:type="gramStart"/>
      <w:r w:rsidR="00B61D7A" w:rsidRPr="00C6512A">
        <w:t>договорът който</w:t>
      </w:r>
      <w:proofErr w:type="gramEnd"/>
      <w:r w:rsidR="00B61D7A" w:rsidRPr="00C6512A">
        <w:t xml:space="preserve"> ще сключат след провеждане на процедурата ще е със същите клаузи като </w:t>
      </w:r>
      <w:proofErr w:type="spellStart"/>
      <w:r w:rsidR="00B61D7A" w:rsidRPr="00C6512A">
        <w:t>проекто</w:t>
      </w:r>
      <w:proofErr w:type="spellEnd"/>
      <w:r w:rsidR="00B61D7A" w:rsidRPr="00C6512A">
        <w:t xml:space="preserve"> – договора.</w:t>
      </w:r>
    </w:p>
    <w:p w:rsidR="00136958" w:rsidRDefault="00136958" w:rsidP="00C8726C">
      <w:pPr>
        <w:ind w:firstLine="708"/>
        <w:jc w:val="both"/>
      </w:pPr>
    </w:p>
    <w:p w:rsidR="00136958" w:rsidRDefault="00136958" w:rsidP="00C8726C">
      <w:pPr>
        <w:ind w:firstLine="708"/>
        <w:jc w:val="both"/>
      </w:pPr>
    </w:p>
    <w:p w:rsidR="00136958" w:rsidRDefault="00136958" w:rsidP="00C8726C">
      <w:pPr>
        <w:ind w:firstLine="708"/>
        <w:jc w:val="both"/>
      </w:pPr>
    </w:p>
    <w:p w:rsidR="00136958" w:rsidRDefault="00136958" w:rsidP="00C8726C">
      <w:pPr>
        <w:ind w:firstLine="708"/>
        <w:jc w:val="both"/>
      </w:pPr>
    </w:p>
    <w:p w:rsidR="00136958" w:rsidRDefault="00136958" w:rsidP="00C8726C">
      <w:pPr>
        <w:ind w:firstLine="708"/>
        <w:jc w:val="both"/>
      </w:pPr>
    </w:p>
    <w:p w:rsidR="00136958" w:rsidRPr="00A90CF6" w:rsidRDefault="00136958" w:rsidP="00C8726C">
      <w:pPr>
        <w:ind w:firstLine="708"/>
        <w:jc w:val="both"/>
        <w:rPr>
          <w:rFonts w:ascii="Arial" w:hAnsi="Arial" w:cs="Arial"/>
        </w:rPr>
      </w:pPr>
    </w:p>
    <w:p w:rsidR="006445D9" w:rsidRDefault="009F6463" w:rsidP="00136958">
      <w:pPr>
        <w:widowControl w:val="0"/>
        <w:autoSpaceDE w:val="0"/>
        <w:autoSpaceDN w:val="0"/>
        <w:adjustRightInd w:val="0"/>
        <w:jc w:val="right"/>
        <w:rPr>
          <w:bCs/>
          <w:lang w:val="ru-RU"/>
        </w:rPr>
      </w:pPr>
      <w:r>
        <w:rPr>
          <w:bCs/>
          <w:lang w:val="ru-RU"/>
        </w:rPr>
        <w:lastRenderedPageBreak/>
        <w:t xml:space="preserve">     </w:t>
      </w:r>
      <w:r w:rsidR="006445D9">
        <w:rPr>
          <w:bCs/>
          <w:lang w:val="ru-RU"/>
        </w:rPr>
        <w:t>Приложение 13</w:t>
      </w:r>
      <w:r>
        <w:rPr>
          <w:bCs/>
          <w:lang w:val="ru-RU"/>
        </w:rPr>
        <w:t xml:space="preserve">                                </w:t>
      </w:r>
    </w:p>
    <w:p w:rsidR="006445D9" w:rsidRDefault="006445D9" w:rsidP="00136958">
      <w:pPr>
        <w:widowControl w:val="0"/>
        <w:autoSpaceDE w:val="0"/>
        <w:autoSpaceDN w:val="0"/>
        <w:adjustRightInd w:val="0"/>
        <w:jc w:val="right"/>
        <w:rPr>
          <w:bCs/>
          <w:lang w:val="ru-RU"/>
        </w:rPr>
      </w:pPr>
    </w:p>
    <w:p w:rsidR="009F6463" w:rsidRPr="009F6463" w:rsidRDefault="009F6463" w:rsidP="00136958">
      <w:pPr>
        <w:widowControl w:val="0"/>
        <w:autoSpaceDE w:val="0"/>
        <w:autoSpaceDN w:val="0"/>
        <w:adjustRightInd w:val="0"/>
        <w:jc w:val="right"/>
        <w:rPr>
          <w:bCs/>
          <w:lang w:val="ru-RU"/>
        </w:rPr>
      </w:pPr>
      <w:r>
        <w:rPr>
          <w:bCs/>
          <w:lang w:val="ru-RU"/>
        </w:rPr>
        <w:t xml:space="preserve">  </w:t>
      </w:r>
      <w:r w:rsidRPr="009F6463">
        <w:rPr>
          <w:bCs/>
          <w:lang w:val="ru-RU"/>
        </w:rPr>
        <w:t>Поставя се в плик 1 с надпис «Подбор на документи»</w:t>
      </w:r>
    </w:p>
    <w:p w:rsidR="009F6463" w:rsidRDefault="009F6463" w:rsidP="009F6463">
      <w:pPr>
        <w:widowControl w:val="0"/>
        <w:autoSpaceDE w:val="0"/>
        <w:autoSpaceDN w:val="0"/>
        <w:adjustRightInd w:val="0"/>
        <w:jc w:val="center"/>
        <w:rPr>
          <w:b/>
          <w:bCs/>
          <w:sz w:val="32"/>
          <w:szCs w:val="32"/>
          <w:lang w:val="ru-RU"/>
        </w:rPr>
      </w:pPr>
    </w:p>
    <w:p w:rsidR="009F6463" w:rsidRPr="006223EA" w:rsidRDefault="009F6463" w:rsidP="009F6463">
      <w:pPr>
        <w:widowControl w:val="0"/>
        <w:autoSpaceDE w:val="0"/>
        <w:autoSpaceDN w:val="0"/>
        <w:adjustRightInd w:val="0"/>
        <w:jc w:val="center"/>
        <w:rPr>
          <w:b/>
          <w:bCs/>
          <w:sz w:val="32"/>
          <w:szCs w:val="32"/>
          <w:lang w:val="ru-RU"/>
        </w:rPr>
      </w:pPr>
      <w:r w:rsidRPr="006223EA">
        <w:rPr>
          <w:b/>
          <w:bCs/>
          <w:sz w:val="32"/>
          <w:szCs w:val="32"/>
          <w:lang w:val="ru-RU"/>
        </w:rPr>
        <w:t>ДЕКЛАРАЦИЯ</w:t>
      </w:r>
    </w:p>
    <w:p w:rsidR="009F6463" w:rsidRPr="006223EA" w:rsidRDefault="009F6463" w:rsidP="009F6463">
      <w:pPr>
        <w:widowControl w:val="0"/>
        <w:autoSpaceDE w:val="0"/>
        <w:autoSpaceDN w:val="0"/>
        <w:adjustRightInd w:val="0"/>
        <w:jc w:val="center"/>
        <w:rPr>
          <w:lang w:val="ru-RU"/>
        </w:rPr>
      </w:pPr>
    </w:p>
    <w:p w:rsidR="009F6463" w:rsidRPr="006223EA" w:rsidRDefault="009F6463" w:rsidP="009F6463">
      <w:pPr>
        <w:widowControl w:val="0"/>
        <w:autoSpaceDE w:val="0"/>
        <w:autoSpaceDN w:val="0"/>
        <w:adjustRightInd w:val="0"/>
        <w:jc w:val="center"/>
        <w:rPr>
          <w:lang w:val="ru-RU"/>
        </w:rPr>
      </w:pPr>
      <w:r>
        <w:rPr>
          <w:lang w:val="ru-RU"/>
        </w:rPr>
        <w:t xml:space="preserve"> </w:t>
      </w:r>
    </w:p>
    <w:p w:rsidR="009F6463" w:rsidRPr="006223EA" w:rsidRDefault="009F6463" w:rsidP="009F6463">
      <w:pPr>
        <w:jc w:val="both"/>
        <w:rPr>
          <w:lang w:val="ru-RU"/>
        </w:rPr>
      </w:pPr>
    </w:p>
    <w:p w:rsidR="009F6463" w:rsidRPr="006223EA" w:rsidRDefault="009F6463" w:rsidP="009F6463">
      <w:pPr>
        <w:jc w:val="both"/>
        <w:rPr>
          <w:lang w:val="ru-RU"/>
        </w:rPr>
      </w:pPr>
      <w:r w:rsidRPr="006223EA">
        <w:rPr>
          <w:lang w:val="ru-RU"/>
        </w:rPr>
        <w:t>Долуподписаният</w:t>
      </w:r>
      <w:r w:rsidRPr="004A623C">
        <w:rPr>
          <w:lang w:val="ru-RU"/>
        </w:rPr>
        <w:t xml:space="preserve"> </w:t>
      </w:r>
      <w:r w:rsidRPr="006223EA">
        <w:rPr>
          <w:lang w:val="ru-RU"/>
        </w:rPr>
        <w:t>(-ната) .................................................................................................................  с лична карта №....................................................., издаден</w:t>
      </w:r>
      <w:r w:rsidRPr="006223EA">
        <w:t>а</w:t>
      </w:r>
      <w:r w:rsidRPr="006223EA">
        <w:rPr>
          <w:lang w:val="ru-RU"/>
        </w:rPr>
        <w:t xml:space="preserve"> на .......................... от ................................. с ЕГН............................................................, с постоянен адрес: .......................................................................................................</w:t>
      </w:r>
      <w:r>
        <w:rPr>
          <w:lang w:val="ru-RU"/>
        </w:rPr>
        <w:t>..................</w:t>
      </w:r>
      <w:r w:rsidRPr="006223EA">
        <w:rPr>
          <w:lang w:val="ru-RU"/>
        </w:rPr>
        <w:t xml:space="preserve"> в качеството ми на ............................................................................................................................................................</w:t>
      </w:r>
      <w:r>
        <w:rPr>
          <w:lang w:val="ru-RU"/>
        </w:rPr>
        <w:t>.........</w:t>
      </w:r>
    </w:p>
    <w:p w:rsidR="009F6463" w:rsidRPr="006223EA" w:rsidRDefault="009F6463" w:rsidP="009F6463">
      <w:pPr>
        <w:jc w:val="center"/>
        <w:rPr>
          <w:i/>
          <w:iCs/>
          <w:sz w:val="18"/>
          <w:szCs w:val="18"/>
        </w:rPr>
      </w:pPr>
      <w:r w:rsidRPr="006223EA">
        <w:rPr>
          <w:i/>
          <w:iCs/>
          <w:sz w:val="20"/>
          <w:szCs w:val="20"/>
          <w:lang w:val="ru-RU"/>
        </w:rPr>
        <w:t>(</w:t>
      </w:r>
      <w:r w:rsidRPr="006223EA">
        <w:rPr>
          <w:i/>
          <w:iCs/>
          <w:sz w:val="20"/>
          <w:szCs w:val="20"/>
        </w:rPr>
        <w:t>посочете длъжността, която заемате в управителен  орган на участника, както и точното наименование на съответния орган)</w:t>
      </w:r>
    </w:p>
    <w:p w:rsidR="009F6463" w:rsidRPr="006223EA" w:rsidRDefault="009F6463" w:rsidP="009F6463">
      <w:pPr>
        <w:rPr>
          <w:lang w:val="ru-RU"/>
        </w:rPr>
      </w:pPr>
      <w:r>
        <w:rPr>
          <w:lang w:val="ru-RU"/>
        </w:rPr>
        <w:t xml:space="preserve">на </w:t>
      </w:r>
      <w:r w:rsidRPr="006223EA">
        <w:rPr>
          <w:lang w:val="ru-RU"/>
        </w:rPr>
        <w:t>.............................................................................................................................................</w:t>
      </w:r>
      <w:r>
        <w:rPr>
          <w:lang w:val="ru-RU"/>
        </w:rPr>
        <w:t>.........</w:t>
      </w:r>
      <w:r w:rsidRPr="006223EA">
        <w:rPr>
          <w:lang w:val="ru-RU"/>
        </w:rPr>
        <w:t>........,</w:t>
      </w:r>
    </w:p>
    <w:p w:rsidR="009F6463" w:rsidRPr="006223EA" w:rsidRDefault="009F6463" w:rsidP="009F6463">
      <w:pPr>
        <w:jc w:val="center"/>
        <w:rPr>
          <w:i/>
          <w:iCs/>
          <w:lang w:val="ru-RU"/>
        </w:rPr>
      </w:pPr>
      <w:r w:rsidRPr="006223EA">
        <w:rPr>
          <w:i/>
          <w:iCs/>
          <w:sz w:val="20"/>
          <w:szCs w:val="20"/>
          <w:lang w:val="ru-RU"/>
        </w:rPr>
        <w:t>(</w:t>
      </w:r>
      <w:r w:rsidRPr="006223EA">
        <w:rPr>
          <w:i/>
          <w:iCs/>
          <w:sz w:val="20"/>
          <w:szCs w:val="20"/>
        </w:rPr>
        <w:t xml:space="preserve">посочете </w:t>
      </w:r>
      <w:proofErr w:type="spellStart"/>
      <w:r w:rsidRPr="006223EA">
        <w:rPr>
          <w:i/>
          <w:iCs/>
          <w:sz w:val="20"/>
          <w:szCs w:val="20"/>
        </w:rPr>
        <w:t>правноорганизационната</w:t>
      </w:r>
      <w:proofErr w:type="spellEnd"/>
      <w:r w:rsidRPr="006223EA">
        <w:rPr>
          <w:i/>
          <w:iCs/>
          <w:sz w:val="20"/>
          <w:szCs w:val="20"/>
        </w:rPr>
        <w:t xml:space="preserve"> форма на участника)</w:t>
      </w:r>
    </w:p>
    <w:p w:rsidR="009F6463" w:rsidRPr="006223EA" w:rsidRDefault="009F6463" w:rsidP="009F6463">
      <w:pPr>
        <w:jc w:val="both"/>
        <w:rPr>
          <w:lang w:val="ru-RU"/>
        </w:rPr>
      </w:pPr>
      <w:r w:rsidRPr="006223EA">
        <w:rPr>
          <w:lang w:val="ru-RU"/>
        </w:rPr>
        <w:t>регистриран по фирмено дело №</w:t>
      </w:r>
      <w:r w:rsidRPr="006223EA">
        <w:rPr>
          <w:i/>
          <w:iCs/>
          <w:lang w:val="ru-RU"/>
        </w:rPr>
        <w:t xml:space="preserve"> </w:t>
      </w:r>
      <w:r w:rsidRPr="0001495E">
        <w:rPr>
          <w:iCs/>
          <w:lang w:val="ru-RU"/>
        </w:rPr>
        <w:t xml:space="preserve">......................................... </w:t>
      </w:r>
      <w:r w:rsidRPr="006223EA">
        <w:rPr>
          <w:lang w:val="ru-RU"/>
        </w:rPr>
        <w:t xml:space="preserve">по описа за    .............................. г. </w:t>
      </w:r>
    </w:p>
    <w:p w:rsidR="009F6463" w:rsidRPr="0001495E" w:rsidRDefault="009F6463" w:rsidP="009F6463">
      <w:pPr>
        <w:jc w:val="both"/>
        <w:rPr>
          <w:lang w:val="ru-RU"/>
        </w:rPr>
      </w:pPr>
      <w:r w:rsidRPr="006223EA">
        <w:rPr>
          <w:lang w:val="ru-RU"/>
        </w:rPr>
        <w:t>на ...............</w:t>
      </w:r>
      <w:r>
        <w:rPr>
          <w:lang w:val="ru-RU"/>
        </w:rPr>
        <w:t>...................</w:t>
      </w:r>
      <w:r w:rsidRPr="006223EA">
        <w:rPr>
          <w:lang w:val="ru-RU"/>
        </w:rPr>
        <w:t xml:space="preserve"> съд, БУЛСТАТ (ЕИК)</w:t>
      </w:r>
      <w:r>
        <w:rPr>
          <w:lang w:val="ru-RU"/>
        </w:rPr>
        <w:t xml:space="preserve"> ...........................................</w:t>
      </w:r>
      <w:r w:rsidRPr="006223EA">
        <w:rPr>
          <w:lang w:val="ru-RU"/>
        </w:rPr>
        <w:t>, със седалище и адрес на управление................................................</w:t>
      </w:r>
      <w:r>
        <w:rPr>
          <w:lang w:val="ru-RU"/>
        </w:rPr>
        <w:t xml:space="preserve">................................................................................................. - </w:t>
      </w:r>
      <w:r w:rsidRPr="006223EA">
        <w:rPr>
          <w:lang w:val="ru-RU"/>
        </w:rPr>
        <w:t xml:space="preserve">участник в процедура за възлагане на обществена поръчка с </w:t>
      </w:r>
      <w:r w:rsidRPr="006223EA">
        <w:t>предмет</w:t>
      </w:r>
      <w:r w:rsidRPr="006223EA">
        <w:rPr>
          <w:lang w:val="ru-RU"/>
        </w:rPr>
        <w:t>:</w:t>
      </w:r>
    </w:p>
    <w:p w:rsidR="009F6463" w:rsidRDefault="009F6463" w:rsidP="009F6463">
      <w:pPr>
        <w:jc w:val="both"/>
        <w:rPr>
          <w:bCs/>
          <w:kern w:val="32"/>
        </w:rPr>
      </w:pPr>
      <w:r>
        <w:t>„</w:t>
      </w:r>
      <w:r>
        <w:rPr>
          <w:b/>
          <w:bCs/>
          <w:kern w:val="32"/>
        </w:rPr>
        <w:t>Доставка</w:t>
      </w:r>
      <w:r w:rsidRPr="007515DA">
        <w:rPr>
          <w:b/>
          <w:bCs/>
          <w:kern w:val="32"/>
        </w:rPr>
        <w:t xml:space="preserve"> </w:t>
      </w:r>
      <w:r>
        <w:rPr>
          <w:b/>
          <w:bCs/>
          <w:kern w:val="32"/>
        </w:rPr>
        <w:t xml:space="preserve">на канцеларски материали </w:t>
      </w:r>
      <w:r w:rsidR="001121E7">
        <w:rPr>
          <w:b/>
          <w:bCs/>
          <w:kern w:val="32"/>
        </w:rPr>
        <w:t xml:space="preserve">за нуждите на ТП ДГС Видин </w:t>
      </w:r>
      <w:r>
        <w:rPr>
          <w:b/>
          <w:bCs/>
          <w:kern w:val="32"/>
        </w:rPr>
        <w:t xml:space="preserve"> за срок от 36 месеца </w:t>
      </w:r>
      <w:r w:rsidRPr="007515DA">
        <w:rPr>
          <w:b/>
          <w:bCs/>
          <w:kern w:val="32"/>
        </w:rPr>
        <w:t>”</w:t>
      </w:r>
      <w:r w:rsidRPr="008E2628">
        <w:rPr>
          <w:bCs/>
          <w:kern w:val="32"/>
        </w:rPr>
        <w:t xml:space="preserve"> </w:t>
      </w:r>
    </w:p>
    <w:p w:rsidR="009F6463" w:rsidRDefault="009F6463" w:rsidP="009F6463">
      <w:pPr>
        <w:widowControl w:val="0"/>
        <w:autoSpaceDE w:val="0"/>
        <w:autoSpaceDN w:val="0"/>
        <w:adjustRightInd w:val="0"/>
        <w:jc w:val="center"/>
        <w:rPr>
          <w:b/>
          <w:bCs/>
        </w:rPr>
      </w:pPr>
    </w:p>
    <w:p w:rsidR="009F6463" w:rsidRPr="009B0ACC" w:rsidRDefault="009F6463" w:rsidP="009F6463">
      <w:pPr>
        <w:widowControl w:val="0"/>
        <w:autoSpaceDE w:val="0"/>
        <w:autoSpaceDN w:val="0"/>
        <w:adjustRightInd w:val="0"/>
        <w:jc w:val="center"/>
        <w:rPr>
          <w:b/>
          <w:bCs/>
        </w:rPr>
      </w:pPr>
      <w:r w:rsidRPr="006223EA">
        <w:rPr>
          <w:b/>
          <w:bCs/>
        </w:rPr>
        <w:t>ДЕКЛАРИРАМ,</w:t>
      </w:r>
      <w:r>
        <w:rPr>
          <w:b/>
          <w:bCs/>
          <w:lang w:val="en-US"/>
        </w:rPr>
        <w:t xml:space="preserve"> </w:t>
      </w:r>
      <w:r w:rsidRPr="006223EA">
        <w:rPr>
          <w:b/>
          <w:bCs/>
        </w:rPr>
        <w:t>ЧЕ:</w:t>
      </w:r>
    </w:p>
    <w:p w:rsidR="009F6463" w:rsidRDefault="009F6463" w:rsidP="009F6463">
      <w:pPr>
        <w:rPr>
          <w:rFonts w:ascii="Arial" w:hAnsi="Arial" w:cs="Arial"/>
        </w:rPr>
      </w:pPr>
    </w:p>
    <w:p w:rsidR="009F6463" w:rsidRPr="009F6463" w:rsidRDefault="009F6463" w:rsidP="009F6463">
      <w:pPr>
        <w:rPr>
          <w:rFonts w:ascii="Arial" w:hAnsi="Arial" w:cs="Arial"/>
        </w:rPr>
      </w:pPr>
    </w:p>
    <w:p w:rsidR="009F6463" w:rsidRPr="009F6463" w:rsidRDefault="009F6463" w:rsidP="009F6463">
      <w:pPr>
        <w:pStyle w:val="BodyText"/>
        <w:ind w:firstLine="720"/>
        <w:jc w:val="center"/>
        <w:rPr>
          <w:sz w:val="28"/>
          <w:szCs w:val="28"/>
          <w:lang w:val="bg-BG"/>
        </w:rPr>
      </w:pPr>
      <w:r w:rsidRPr="009F6463">
        <w:rPr>
          <w:b/>
          <w:sz w:val="28"/>
          <w:szCs w:val="28"/>
          <w:lang w:val="bg-BG"/>
        </w:rPr>
        <w:t>При покупка на всички други видове артикули</w:t>
      </w:r>
      <w:r w:rsidRPr="009F6463">
        <w:rPr>
          <w:sz w:val="28"/>
          <w:szCs w:val="28"/>
          <w:lang w:val="bg-BG"/>
        </w:rPr>
        <w:t>, извън заложените в техническите спецификации и приложение №8а,  ще прилож</w:t>
      </w:r>
      <w:r w:rsidR="006445D9">
        <w:rPr>
          <w:sz w:val="28"/>
          <w:szCs w:val="28"/>
          <w:lang w:val="bg-BG"/>
        </w:rPr>
        <w:t xml:space="preserve">а процент отстъпка от цените </w:t>
      </w:r>
      <w:r w:rsidRPr="009F6463">
        <w:rPr>
          <w:sz w:val="28"/>
          <w:szCs w:val="28"/>
          <w:lang w:val="bg-BG"/>
        </w:rPr>
        <w:t xml:space="preserve"> в търговската си мрежа, а именно:…………%.</w:t>
      </w:r>
    </w:p>
    <w:p w:rsidR="00B61D7A" w:rsidRDefault="00B61D7A" w:rsidP="009F6463">
      <w:pPr>
        <w:jc w:val="right"/>
        <w:rPr>
          <w:rFonts w:ascii="Arial" w:hAnsi="Arial" w:cs="Arial"/>
        </w:rPr>
      </w:pPr>
    </w:p>
    <w:p w:rsidR="006445D9" w:rsidRDefault="006445D9" w:rsidP="009F6463">
      <w:pPr>
        <w:jc w:val="right"/>
        <w:rPr>
          <w:rFonts w:ascii="Arial" w:hAnsi="Arial" w:cs="Arial"/>
        </w:rPr>
      </w:pPr>
    </w:p>
    <w:p w:rsidR="006445D9" w:rsidRDefault="006445D9" w:rsidP="009F6463">
      <w:pPr>
        <w:jc w:val="right"/>
        <w:rPr>
          <w:rFonts w:ascii="Arial" w:hAnsi="Arial" w:cs="Arial"/>
        </w:rPr>
      </w:pPr>
    </w:p>
    <w:p w:rsidR="006445D9" w:rsidRPr="009F6463" w:rsidRDefault="006445D9" w:rsidP="006445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Декларатор:…………………..</w:t>
      </w:r>
    </w:p>
    <w:sectPr w:rsidR="006445D9" w:rsidRPr="009F6463" w:rsidSect="00455A01">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
    <w:altName w:val="Times New Roman"/>
    <w:charset w:val="CC"/>
    <w:family w:val="auto"/>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20002A87" w:usb1="80000000" w:usb2="00000008"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1080"/>
        </w:tabs>
        <w:ind w:left="1080" w:hanging="360"/>
      </w:pPr>
    </w:lvl>
  </w:abstractNum>
  <w:abstractNum w:abstractNumId="2">
    <w:nsid w:val="00000004"/>
    <w:multiLevelType w:val="singleLevel"/>
    <w:tmpl w:val="00000004"/>
    <w:name w:val="WW8Num5"/>
    <w:lvl w:ilvl="0">
      <w:start w:val="1"/>
      <w:numFmt w:val="decimal"/>
      <w:lvlText w:val="%1."/>
      <w:lvlJc w:val="left"/>
      <w:pPr>
        <w:tabs>
          <w:tab w:val="num" w:pos="1080"/>
        </w:tabs>
        <w:ind w:left="1080" w:hanging="360"/>
      </w:pPr>
    </w:lvl>
  </w:abstractNum>
  <w:abstractNum w:abstractNumId="3">
    <w:nsid w:val="0000000A"/>
    <w:multiLevelType w:val="multilevel"/>
    <w:tmpl w:val="0000000A"/>
    <w:name w:val="WW8Num13"/>
    <w:lvl w:ilvl="0">
      <w:start w:val="1"/>
      <w:numFmt w:val="decimal"/>
      <w:lvlText w:val="%1."/>
      <w:lvlJc w:val="left"/>
      <w:pPr>
        <w:tabs>
          <w:tab w:val="num" w:pos="928"/>
        </w:tabs>
        <w:ind w:left="928" w:hanging="360"/>
      </w:pPr>
    </w:lvl>
    <w:lvl w:ilvl="1">
      <w:start w:val="7"/>
      <w:numFmt w:val="decimal"/>
      <w:lvlText w:val="%1.%2."/>
      <w:lvlJc w:val="left"/>
      <w:pPr>
        <w:tabs>
          <w:tab w:val="num" w:pos="1288"/>
        </w:tabs>
        <w:ind w:left="1288" w:hanging="720"/>
      </w:pPr>
    </w:lvl>
    <w:lvl w:ilvl="2">
      <w:start w:val="1"/>
      <w:numFmt w:val="decimal"/>
      <w:lvlText w:val="%1.%2.%3."/>
      <w:lvlJc w:val="left"/>
      <w:pPr>
        <w:tabs>
          <w:tab w:val="num" w:pos="1648"/>
        </w:tabs>
        <w:ind w:left="1648" w:hanging="1080"/>
      </w:pPr>
    </w:lvl>
    <w:lvl w:ilvl="3">
      <w:start w:val="1"/>
      <w:numFmt w:val="decimal"/>
      <w:lvlText w:val="%1.%2.%3.%4."/>
      <w:lvlJc w:val="left"/>
      <w:pPr>
        <w:tabs>
          <w:tab w:val="num" w:pos="1648"/>
        </w:tabs>
        <w:ind w:left="1648" w:hanging="1080"/>
      </w:pPr>
    </w:lvl>
    <w:lvl w:ilvl="4">
      <w:start w:val="1"/>
      <w:numFmt w:val="decimal"/>
      <w:lvlText w:val="%1.%2.%3.%4.%5."/>
      <w:lvlJc w:val="left"/>
      <w:pPr>
        <w:tabs>
          <w:tab w:val="num" w:pos="2008"/>
        </w:tabs>
        <w:ind w:left="2008" w:hanging="1440"/>
      </w:pPr>
    </w:lvl>
    <w:lvl w:ilvl="5">
      <w:start w:val="1"/>
      <w:numFmt w:val="decimal"/>
      <w:lvlText w:val="%1.%2.%3.%4.%5.%6."/>
      <w:lvlJc w:val="left"/>
      <w:pPr>
        <w:tabs>
          <w:tab w:val="num" w:pos="2368"/>
        </w:tabs>
        <w:ind w:left="2368" w:hanging="1800"/>
      </w:pPr>
    </w:lvl>
    <w:lvl w:ilvl="6">
      <w:start w:val="1"/>
      <w:numFmt w:val="decimal"/>
      <w:lvlText w:val="%1.%2.%3.%4.%5.%6.%7."/>
      <w:lvlJc w:val="left"/>
      <w:pPr>
        <w:tabs>
          <w:tab w:val="num" w:pos="2368"/>
        </w:tabs>
        <w:ind w:left="2368" w:hanging="1800"/>
      </w:pPr>
    </w:lvl>
    <w:lvl w:ilvl="7">
      <w:start w:val="1"/>
      <w:numFmt w:val="decimal"/>
      <w:lvlText w:val="%1.%2.%3.%4.%5.%6.%7.%8."/>
      <w:lvlJc w:val="left"/>
      <w:pPr>
        <w:tabs>
          <w:tab w:val="num" w:pos="2728"/>
        </w:tabs>
        <w:ind w:left="2728" w:hanging="2160"/>
      </w:pPr>
    </w:lvl>
    <w:lvl w:ilvl="8">
      <w:start w:val="1"/>
      <w:numFmt w:val="decimal"/>
      <w:lvlText w:val="%1.%2.%3.%4.%5.%6.%7.%8.%9."/>
      <w:lvlJc w:val="left"/>
      <w:pPr>
        <w:tabs>
          <w:tab w:val="num" w:pos="3088"/>
        </w:tabs>
        <w:ind w:left="3088" w:hanging="2520"/>
      </w:pPr>
    </w:lvl>
  </w:abstractNum>
  <w:abstractNum w:abstractNumId="4">
    <w:nsid w:val="01ED080F"/>
    <w:multiLevelType w:val="multilevel"/>
    <w:tmpl w:val="B090F93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09B94022"/>
    <w:multiLevelType w:val="hybridMultilevel"/>
    <w:tmpl w:val="025E135C"/>
    <w:lvl w:ilvl="0" w:tplc="0CD002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09F76AAC"/>
    <w:multiLevelType w:val="hybridMultilevel"/>
    <w:tmpl w:val="200E0332"/>
    <w:lvl w:ilvl="0" w:tplc="520CE5F6">
      <w:start w:val="1"/>
      <w:numFmt w:val="decimal"/>
      <w:lvlText w:val="%1."/>
      <w:lvlJc w:val="left"/>
      <w:pPr>
        <w:tabs>
          <w:tab w:val="num" w:pos="1636"/>
        </w:tabs>
        <w:ind w:left="1636" w:hanging="360"/>
      </w:pPr>
      <w:rPr>
        <w:rFonts w:cs="TimesNewRoman"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nsid w:val="0AC734D3"/>
    <w:multiLevelType w:val="multilevel"/>
    <w:tmpl w:val="EE9EBE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72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0D994FBA"/>
    <w:multiLevelType w:val="hybridMultilevel"/>
    <w:tmpl w:val="2F30ACBC"/>
    <w:lvl w:ilvl="0" w:tplc="6E841E1A">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810"/>
        </w:tabs>
        <w:ind w:left="81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10E56435"/>
    <w:multiLevelType w:val="singleLevel"/>
    <w:tmpl w:val="261423C0"/>
    <w:lvl w:ilvl="0">
      <w:start w:val="2"/>
      <w:numFmt w:val="decimal"/>
      <w:lvlText w:val="1.%1."/>
      <w:legacy w:legacy="1" w:legacySpace="0" w:legacyIndent="422"/>
      <w:lvlJc w:val="left"/>
      <w:rPr>
        <w:rFonts w:ascii="Book Antiqua" w:hAnsi="Book Antiqua" w:hint="default"/>
      </w:rPr>
    </w:lvl>
  </w:abstractNum>
  <w:abstractNum w:abstractNumId="12">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13">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1E9335F8"/>
    <w:multiLevelType w:val="hybridMultilevel"/>
    <w:tmpl w:val="4C581C0E"/>
    <w:lvl w:ilvl="0" w:tplc="C3763E80">
      <w:start w:val="1"/>
      <w:numFmt w:val="decimal"/>
      <w:lvlText w:val="%1)"/>
      <w:lvlJc w:val="left"/>
      <w:pPr>
        <w:ind w:left="720" w:hanging="360"/>
      </w:pPr>
      <w:rPr>
        <w:rFonts w:cs="Times New Roman"/>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1D40BD9"/>
    <w:multiLevelType w:val="singleLevel"/>
    <w:tmpl w:val="72AA68B6"/>
    <w:lvl w:ilvl="0">
      <w:start w:val="1"/>
      <w:numFmt w:val="decimal"/>
      <w:lvlText w:val="6.%1."/>
      <w:legacy w:legacy="1" w:legacySpace="0" w:legacyIndent="422"/>
      <w:lvlJc w:val="left"/>
      <w:rPr>
        <w:rFonts w:ascii="Book Antiqua" w:hAnsi="Book Antiqua" w:hint="default"/>
      </w:rPr>
    </w:lvl>
  </w:abstractNum>
  <w:abstractNum w:abstractNumId="16">
    <w:nsid w:val="236B7770"/>
    <w:multiLevelType w:val="hybridMultilevel"/>
    <w:tmpl w:val="9314E30C"/>
    <w:lvl w:ilvl="0" w:tplc="AF9C9668">
      <w:start w:val="1"/>
      <w:numFmt w:val="bullet"/>
      <w:lvlText w:val=""/>
      <w:lvlJc w:val="left"/>
      <w:pPr>
        <w:ind w:left="720" w:hanging="360"/>
      </w:pPr>
      <w:rPr>
        <w:rFonts w:ascii="Symbol" w:hAnsi="Symbol" w:cs="Symbol" w:hint="default"/>
      </w:rPr>
    </w:lvl>
    <w:lvl w:ilvl="1" w:tplc="B00C6398">
      <w:start w:val="1"/>
      <w:numFmt w:val="bullet"/>
      <w:lvlText w:val="o"/>
      <w:lvlJc w:val="left"/>
      <w:pPr>
        <w:ind w:left="1440" w:hanging="360"/>
      </w:pPr>
      <w:rPr>
        <w:rFonts w:ascii="Courier New" w:hAnsi="Courier New" w:cs="Courier New" w:hint="default"/>
      </w:rPr>
    </w:lvl>
    <w:lvl w:ilvl="2" w:tplc="18EC7434">
      <w:start w:val="1"/>
      <w:numFmt w:val="bullet"/>
      <w:lvlText w:val=""/>
      <w:lvlJc w:val="left"/>
      <w:pPr>
        <w:ind w:left="2160" w:hanging="360"/>
      </w:pPr>
      <w:rPr>
        <w:rFonts w:ascii="Wingdings" w:hAnsi="Wingdings" w:cs="Wingdings" w:hint="default"/>
      </w:rPr>
    </w:lvl>
    <w:lvl w:ilvl="3" w:tplc="91ACD5B6">
      <w:start w:val="1"/>
      <w:numFmt w:val="bullet"/>
      <w:lvlText w:val=""/>
      <w:lvlJc w:val="left"/>
      <w:pPr>
        <w:ind w:left="2880" w:hanging="360"/>
      </w:pPr>
      <w:rPr>
        <w:rFonts w:ascii="Symbol" w:hAnsi="Symbol" w:cs="Symbol" w:hint="default"/>
      </w:rPr>
    </w:lvl>
    <w:lvl w:ilvl="4" w:tplc="2DB85BE4">
      <w:start w:val="1"/>
      <w:numFmt w:val="bullet"/>
      <w:lvlText w:val="o"/>
      <w:lvlJc w:val="left"/>
      <w:pPr>
        <w:ind w:left="3600" w:hanging="360"/>
      </w:pPr>
      <w:rPr>
        <w:rFonts w:ascii="Courier New" w:hAnsi="Courier New" w:cs="Courier New" w:hint="default"/>
      </w:rPr>
    </w:lvl>
    <w:lvl w:ilvl="5" w:tplc="C87239A8">
      <w:start w:val="1"/>
      <w:numFmt w:val="bullet"/>
      <w:lvlText w:val=""/>
      <w:lvlJc w:val="left"/>
      <w:pPr>
        <w:ind w:left="4320" w:hanging="360"/>
      </w:pPr>
      <w:rPr>
        <w:rFonts w:ascii="Wingdings" w:hAnsi="Wingdings" w:cs="Wingdings" w:hint="default"/>
      </w:rPr>
    </w:lvl>
    <w:lvl w:ilvl="6" w:tplc="6F0CC286">
      <w:start w:val="1"/>
      <w:numFmt w:val="bullet"/>
      <w:lvlText w:val=""/>
      <w:lvlJc w:val="left"/>
      <w:pPr>
        <w:ind w:left="5040" w:hanging="360"/>
      </w:pPr>
      <w:rPr>
        <w:rFonts w:ascii="Symbol" w:hAnsi="Symbol" w:cs="Symbol" w:hint="default"/>
      </w:rPr>
    </w:lvl>
    <w:lvl w:ilvl="7" w:tplc="04F4762A">
      <w:start w:val="1"/>
      <w:numFmt w:val="bullet"/>
      <w:lvlText w:val="o"/>
      <w:lvlJc w:val="left"/>
      <w:pPr>
        <w:ind w:left="5760" w:hanging="360"/>
      </w:pPr>
      <w:rPr>
        <w:rFonts w:ascii="Courier New" w:hAnsi="Courier New" w:cs="Courier New" w:hint="default"/>
      </w:rPr>
    </w:lvl>
    <w:lvl w:ilvl="8" w:tplc="B1DE1B18">
      <w:start w:val="1"/>
      <w:numFmt w:val="bullet"/>
      <w:lvlText w:val=""/>
      <w:lvlJc w:val="left"/>
      <w:pPr>
        <w:ind w:left="6480" w:hanging="360"/>
      </w:pPr>
      <w:rPr>
        <w:rFonts w:ascii="Wingdings" w:hAnsi="Wingdings" w:cs="Wingdings" w:hint="default"/>
      </w:rPr>
    </w:lvl>
  </w:abstractNum>
  <w:abstractNum w:abstractNumId="17">
    <w:nsid w:val="317D4980"/>
    <w:multiLevelType w:val="singleLevel"/>
    <w:tmpl w:val="F4D2AA64"/>
    <w:lvl w:ilvl="0">
      <w:start w:val="2"/>
      <w:numFmt w:val="decimal"/>
      <w:lvlText w:val="5.%1."/>
      <w:legacy w:legacy="1" w:legacySpace="0" w:legacyIndent="422"/>
      <w:lvlJc w:val="left"/>
      <w:rPr>
        <w:rFonts w:ascii="Book Antiqua" w:hAnsi="Book Antiqua" w:hint="default"/>
      </w:rPr>
    </w:lvl>
  </w:abstractNum>
  <w:abstractNum w:abstractNumId="18">
    <w:nsid w:val="36481E29"/>
    <w:multiLevelType w:val="hybridMultilevel"/>
    <w:tmpl w:val="70B449B0"/>
    <w:lvl w:ilvl="0" w:tplc="2F28915C">
      <w:start w:val="1"/>
      <w:numFmt w:val="bullet"/>
      <w:lvlText w:val="-"/>
      <w:lvlJc w:val="left"/>
      <w:pPr>
        <w:tabs>
          <w:tab w:val="num" w:pos="1320"/>
        </w:tabs>
        <w:ind w:left="1320" w:hanging="360"/>
      </w:pPr>
      <w:rPr>
        <w:rFonts w:ascii="Book Antiqua" w:eastAsia="Times New Roman" w:hAnsi="Book Antiqua" w:cs="Times New Roman" w:hint="default"/>
      </w:rPr>
    </w:lvl>
    <w:lvl w:ilvl="1" w:tplc="0DA02956" w:tentative="1">
      <w:start w:val="1"/>
      <w:numFmt w:val="bullet"/>
      <w:lvlText w:val="o"/>
      <w:lvlJc w:val="left"/>
      <w:pPr>
        <w:tabs>
          <w:tab w:val="num" w:pos="2040"/>
        </w:tabs>
        <w:ind w:left="2040" w:hanging="360"/>
      </w:pPr>
      <w:rPr>
        <w:rFonts w:ascii="Courier New" w:hAnsi="Courier New" w:cs="Courier New" w:hint="default"/>
      </w:rPr>
    </w:lvl>
    <w:lvl w:ilvl="2" w:tplc="269C9012" w:tentative="1">
      <w:start w:val="1"/>
      <w:numFmt w:val="bullet"/>
      <w:lvlText w:val=""/>
      <w:lvlJc w:val="left"/>
      <w:pPr>
        <w:tabs>
          <w:tab w:val="num" w:pos="2760"/>
        </w:tabs>
        <w:ind w:left="2760" w:hanging="360"/>
      </w:pPr>
      <w:rPr>
        <w:rFonts w:ascii="Wingdings" w:hAnsi="Wingdings" w:hint="default"/>
      </w:rPr>
    </w:lvl>
    <w:lvl w:ilvl="3" w:tplc="A0E4C802" w:tentative="1">
      <w:start w:val="1"/>
      <w:numFmt w:val="bullet"/>
      <w:lvlText w:val=""/>
      <w:lvlJc w:val="left"/>
      <w:pPr>
        <w:tabs>
          <w:tab w:val="num" w:pos="3480"/>
        </w:tabs>
        <w:ind w:left="3480" w:hanging="360"/>
      </w:pPr>
      <w:rPr>
        <w:rFonts w:ascii="Symbol" w:hAnsi="Symbol" w:hint="default"/>
      </w:rPr>
    </w:lvl>
    <w:lvl w:ilvl="4" w:tplc="A4386070" w:tentative="1">
      <w:start w:val="1"/>
      <w:numFmt w:val="bullet"/>
      <w:lvlText w:val="o"/>
      <w:lvlJc w:val="left"/>
      <w:pPr>
        <w:tabs>
          <w:tab w:val="num" w:pos="4200"/>
        </w:tabs>
        <w:ind w:left="4200" w:hanging="360"/>
      </w:pPr>
      <w:rPr>
        <w:rFonts w:ascii="Courier New" w:hAnsi="Courier New" w:cs="Courier New" w:hint="default"/>
      </w:rPr>
    </w:lvl>
    <w:lvl w:ilvl="5" w:tplc="296EDD3A" w:tentative="1">
      <w:start w:val="1"/>
      <w:numFmt w:val="bullet"/>
      <w:lvlText w:val=""/>
      <w:lvlJc w:val="left"/>
      <w:pPr>
        <w:tabs>
          <w:tab w:val="num" w:pos="4920"/>
        </w:tabs>
        <w:ind w:left="4920" w:hanging="360"/>
      </w:pPr>
      <w:rPr>
        <w:rFonts w:ascii="Wingdings" w:hAnsi="Wingdings" w:hint="default"/>
      </w:rPr>
    </w:lvl>
    <w:lvl w:ilvl="6" w:tplc="ACD85EC4" w:tentative="1">
      <w:start w:val="1"/>
      <w:numFmt w:val="bullet"/>
      <w:lvlText w:val=""/>
      <w:lvlJc w:val="left"/>
      <w:pPr>
        <w:tabs>
          <w:tab w:val="num" w:pos="5640"/>
        </w:tabs>
        <w:ind w:left="5640" w:hanging="360"/>
      </w:pPr>
      <w:rPr>
        <w:rFonts w:ascii="Symbol" w:hAnsi="Symbol" w:hint="default"/>
      </w:rPr>
    </w:lvl>
    <w:lvl w:ilvl="7" w:tplc="01F2002E" w:tentative="1">
      <w:start w:val="1"/>
      <w:numFmt w:val="bullet"/>
      <w:lvlText w:val="o"/>
      <w:lvlJc w:val="left"/>
      <w:pPr>
        <w:tabs>
          <w:tab w:val="num" w:pos="6360"/>
        </w:tabs>
        <w:ind w:left="6360" w:hanging="360"/>
      </w:pPr>
      <w:rPr>
        <w:rFonts w:ascii="Courier New" w:hAnsi="Courier New" w:cs="Courier New" w:hint="default"/>
      </w:rPr>
    </w:lvl>
    <w:lvl w:ilvl="8" w:tplc="5CF46134" w:tentative="1">
      <w:start w:val="1"/>
      <w:numFmt w:val="bullet"/>
      <w:lvlText w:val=""/>
      <w:lvlJc w:val="left"/>
      <w:pPr>
        <w:tabs>
          <w:tab w:val="num" w:pos="7080"/>
        </w:tabs>
        <w:ind w:left="7080" w:hanging="360"/>
      </w:pPr>
      <w:rPr>
        <w:rFonts w:ascii="Wingdings" w:hAnsi="Wingdings" w:hint="default"/>
      </w:rPr>
    </w:lvl>
  </w:abstractNum>
  <w:abstractNum w:abstractNumId="19">
    <w:nsid w:val="37B27986"/>
    <w:multiLevelType w:val="hybridMultilevel"/>
    <w:tmpl w:val="75FA819C"/>
    <w:lvl w:ilvl="0" w:tplc="F55C9454">
      <w:start w:val="1"/>
      <w:numFmt w:val="decimal"/>
      <w:lvlText w:val="%1."/>
      <w:lvlJc w:val="left"/>
      <w:pPr>
        <w:tabs>
          <w:tab w:val="num" w:pos="360"/>
        </w:tabs>
        <w:ind w:left="360" w:hanging="360"/>
      </w:pPr>
      <w:rPr>
        <w:rFonts w:ascii="Times New Roman" w:eastAsia="Times New Roman" w:hAnsi="Times New Roman" w:cs="Times New Roman"/>
      </w:rPr>
    </w:lvl>
    <w:lvl w:ilvl="1" w:tplc="08F4D8FC">
      <w:start w:val="1"/>
      <w:numFmt w:val="lowerLetter"/>
      <w:lvlText w:val="%2."/>
      <w:lvlJc w:val="left"/>
      <w:pPr>
        <w:tabs>
          <w:tab w:val="num" w:pos="1740"/>
        </w:tabs>
        <w:ind w:left="1740" w:hanging="360"/>
      </w:pPr>
    </w:lvl>
    <w:lvl w:ilvl="2" w:tplc="DD8E41B8">
      <w:start w:val="1"/>
      <w:numFmt w:val="decimal"/>
      <w:lvlText w:val="%3."/>
      <w:lvlJc w:val="left"/>
      <w:pPr>
        <w:tabs>
          <w:tab w:val="num" w:pos="2160"/>
        </w:tabs>
        <w:ind w:left="2160" w:hanging="360"/>
      </w:pPr>
    </w:lvl>
    <w:lvl w:ilvl="3" w:tplc="847C2E88">
      <w:start w:val="1"/>
      <w:numFmt w:val="decimal"/>
      <w:lvlText w:val="%4."/>
      <w:lvlJc w:val="left"/>
      <w:pPr>
        <w:tabs>
          <w:tab w:val="num" w:pos="2880"/>
        </w:tabs>
        <w:ind w:left="2880" w:hanging="360"/>
      </w:pPr>
    </w:lvl>
    <w:lvl w:ilvl="4" w:tplc="5C348B10">
      <w:start w:val="1"/>
      <w:numFmt w:val="decimal"/>
      <w:lvlText w:val="%5."/>
      <w:lvlJc w:val="left"/>
      <w:pPr>
        <w:tabs>
          <w:tab w:val="num" w:pos="3600"/>
        </w:tabs>
        <w:ind w:left="3600" w:hanging="360"/>
      </w:pPr>
    </w:lvl>
    <w:lvl w:ilvl="5" w:tplc="6E786166">
      <w:start w:val="1"/>
      <w:numFmt w:val="decimal"/>
      <w:lvlText w:val="%6."/>
      <w:lvlJc w:val="left"/>
      <w:pPr>
        <w:tabs>
          <w:tab w:val="num" w:pos="4320"/>
        </w:tabs>
        <w:ind w:left="4320" w:hanging="360"/>
      </w:pPr>
    </w:lvl>
    <w:lvl w:ilvl="6" w:tplc="1F7E7206">
      <w:start w:val="1"/>
      <w:numFmt w:val="decimal"/>
      <w:lvlText w:val="%7."/>
      <w:lvlJc w:val="left"/>
      <w:pPr>
        <w:tabs>
          <w:tab w:val="num" w:pos="5040"/>
        </w:tabs>
        <w:ind w:left="5040" w:hanging="360"/>
      </w:pPr>
    </w:lvl>
    <w:lvl w:ilvl="7" w:tplc="EAE60410">
      <w:start w:val="1"/>
      <w:numFmt w:val="decimal"/>
      <w:lvlText w:val="%8."/>
      <w:lvlJc w:val="left"/>
      <w:pPr>
        <w:tabs>
          <w:tab w:val="num" w:pos="5760"/>
        </w:tabs>
        <w:ind w:left="5760" w:hanging="360"/>
      </w:pPr>
    </w:lvl>
    <w:lvl w:ilvl="8" w:tplc="3F82BBC8">
      <w:start w:val="1"/>
      <w:numFmt w:val="decimal"/>
      <w:lvlText w:val="%9."/>
      <w:lvlJc w:val="left"/>
      <w:pPr>
        <w:tabs>
          <w:tab w:val="num" w:pos="6480"/>
        </w:tabs>
        <w:ind w:left="6480" w:hanging="360"/>
      </w:pPr>
    </w:lvl>
  </w:abstractNum>
  <w:abstractNum w:abstractNumId="20">
    <w:nsid w:val="449C4A25"/>
    <w:multiLevelType w:val="hybridMultilevel"/>
    <w:tmpl w:val="B8006D76"/>
    <w:lvl w:ilvl="0" w:tplc="93A8167C">
      <w:start w:val="1"/>
      <w:numFmt w:val="decimal"/>
      <w:lvlText w:val="%1."/>
      <w:lvlJc w:val="left"/>
      <w:pPr>
        <w:tabs>
          <w:tab w:val="num" w:pos="720"/>
        </w:tabs>
        <w:ind w:left="720" w:hanging="360"/>
      </w:pPr>
    </w:lvl>
    <w:lvl w:ilvl="1" w:tplc="0D4453D6">
      <w:start w:val="1"/>
      <w:numFmt w:val="decimal"/>
      <w:lvlText w:val="%2."/>
      <w:lvlJc w:val="left"/>
      <w:pPr>
        <w:tabs>
          <w:tab w:val="num" w:pos="1440"/>
        </w:tabs>
        <w:ind w:left="1440" w:hanging="360"/>
      </w:pPr>
    </w:lvl>
    <w:lvl w:ilvl="2" w:tplc="B1220DFA">
      <w:start w:val="1"/>
      <w:numFmt w:val="decimal"/>
      <w:lvlText w:val="%3."/>
      <w:lvlJc w:val="left"/>
      <w:pPr>
        <w:tabs>
          <w:tab w:val="num" w:pos="2160"/>
        </w:tabs>
        <w:ind w:left="2160" w:hanging="360"/>
      </w:pPr>
    </w:lvl>
    <w:lvl w:ilvl="3" w:tplc="6CEC36A2">
      <w:start w:val="1"/>
      <w:numFmt w:val="decimal"/>
      <w:lvlText w:val="%4."/>
      <w:lvlJc w:val="left"/>
      <w:pPr>
        <w:tabs>
          <w:tab w:val="num" w:pos="2880"/>
        </w:tabs>
        <w:ind w:left="2880" w:hanging="360"/>
      </w:pPr>
    </w:lvl>
    <w:lvl w:ilvl="4" w:tplc="4F6421CA">
      <w:start w:val="1"/>
      <w:numFmt w:val="decimal"/>
      <w:lvlText w:val="%5."/>
      <w:lvlJc w:val="left"/>
      <w:pPr>
        <w:tabs>
          <w:tab w:val="num" w:pos="3600"/>
        </w:tabs>
        <w:ind w:left="3600" w:hanging="360"/>
      </w:pPr>
    </w:lvl>
    <w:lvl w:ilvl="5" w:tplc="C526F386">
      <w:start w:val="1"/>
      <w:numFmt w:val="decimal"/>
      <w:lvlText w:val="%6."/>
      <w:lvlJc w:val="left"/>
      <w:pPr>
        <w:tabs>
          <w:tab w:val="num" w:pos="4320"/>
        </w:tabs>
        <w:ind w:left="4320" w:hanging="360"/>
      </w:pPr>
    </w:lvl>
    <w:lvl w:ilvl="6" w:tplc="E15C489E">
      <w:start w:val="1"/>
      <w:numFmt w:val="decimal"/>
      <w:lvlText w:val="%7."/>
      <w:lvlJc w:val="left"/>
      <w:pPr>
        <w:tabs>
          <w:tab w:val="num" w:pos="5040"/>
        </w:tabs>
        <w:ind w:left="5040" w:hanging="360"/>
      </w:pPr>
    </w:lvl>
    <w:lvl w:ilvl="7" w:tplc="396C6982">
      <w:start w:val="1"/>
      <w:numFmt w:val="decimal"/>
      <w:lvlText w:val="%8."/>
      <w:lvlJc w:val="left"/>
      <w:pPr>
        <w:tabs>
          <w:tab w:val="num" w:pos="5760"/>
        </w:tabs>
        <w:ind w:left="5760" w:hanging="360"/>
      </w:pPr>
    </w:lvl>
    <w:lvl w:ilvl="8" w:tplc="1DC6AF9E">
      <w:start w:val="1"/>
      <w:numFmt w:val="decimal"/>
      <w:lvlText w:val="%9."/>
      <w:lvlJc w:val="left"/>
      <w:pPr>
        <w:tabs>
          <w:tab w:val="num" w:pos="6480"/>
        </w:tabs>
        <w:ind w:left="6480" w:hanging="360"/>
      </w:pPr>
    </w:lvl>
  </w:abstractNum>
  <w:abstractNum w:abstractNumId="21">
    <w:nsid w:val="47537DFB"/>
    <w:multiLevelType w:val="hybridMultilevel"/>
    <w:tmpl w:val="6C568976"/>
    <w:lvl w:ilvl="0" w:tplc="45BA4016">
      <w:start w:val="1"/>
      <w:numFmt w:val="decimal"/>
      <w:lvlText w:val="%1."/>
      <w:lvlJc w:val="left"/>
      <w:pPr>
        <w:tabs>
          <w:tab w:val="num" w:pos="644"/>
        </w:tabs>
        <w:ind w:left="644" w:hanging="360"/>
      </w:pPr>
      <w:rPr>
        <w:rFonts w:hint="default"/>
      </w:rPr>
    </w:lvl>
    <w:lvl w:ilvl="1" w:tplc="F6E07CC0" w:tentative="1">
      <w:start w:val="1"/>
      <w:numFmt w:val="lowerLetter"/>
      <w:lvlText w:val="%2."/>
      <w:lvlJc w:val="left"/>
      <w:pPr>
        <w:tabs>
          <w:tab w:val="num" w:pos="1364"/>
        </w:tabs>
        <w:ind w:left="1364" w:hanging="360"/>
      </w:pPr>
    </w:lvl>
    <w:lvl w:ilvl="2" w:tplc="6D82B27E" w:tentative="1">
      <w:start w:val="1"/>
      <w:numFmt w:val="lowerRoman"/>
      <w:lvlText w:val="%3."/>
      <w:lvlJc w:val="right"/>
      <w:pPr>
        <w:tabs>
          <w:tab w:val="num" w:pos="2084"/>
        </w:tabs>
        <w:ind w:left="2084" w:hanging="180"/>
      </w:pPr>
    </w:lvl>
    <w:lvl w:ilvl="3" w:tplc="3E0A7534" w:tentative="1">
      <w:start w:val="1"/>
      <w:numFmt w:val="decimal"/>
      <w:lvlText w:val="%4."/>
      <w:lvlJc w:val="left"/>
      <w:pPr>
        <w:tabs>
          <w:tab w:val="num" w:pos="2804"/>
        </w:tabs>
        <w:ind w:left="2804" w:hanging="360"/>
      </w:pPr>
    </w:lvl>
    <w:lvl w:ilvl="4" w:tplc="C164A6E4" w:tentative="1">
      <w:start w:val="1"/>
      <w:numFmt w:val="lowerLetter"/>
      <w:lvlText w:val="%5."/>
      <w:lvlJc w:val="left"/>
      <w:pPr>
        <w:tabs>
          <w:tab w:val="num" w:pos="3524"/>
        </w:tabs>
        <w:ind w:left="3524" w:hanging="360"/>
      </w:pPr>
    </w:lvl>
    <w:lvl w:ilvl="5" w:tplc="E41ED788" w:tentative="1">
      <w:start w:val="1"/>
      <w:numFmt w:val="lowerRoman"/>
      <w:lvlText w:val="%6."/>
      <w:lvlJc w:val="right"/>
      <w:pPr>
        <w:tabs>
          <w:tab w:val="num" w:pos="4244"/>
        </w:tabs>
        <w:ind w:left="4244" w:hanging="180"/>
      </w:pPr>
    </w:lvl>
    <w:lvl w:ilvl="6" w:tplc="272038F8" w:tentative="1">
      <w:start w:val="1"/>
      <w:numFmt w:val="decimal"/>
      <w:lvlText w:val="%7."/>
      <w:lvlJc w:val="left"/>
      <w:pPr>
        <w:tabs>
          <w:tab w:val="num" w:pos="4964"/>
        </w:tabs>
        <w:ind w:left="4964" w:hanging="360"/>
      </w:pPr>
    </w:lvl>
    <w:lvl w:ilvl="7" w:tplc="D74E89DC" w:tentative="1">
      <w:start w:val="1"/>
      <w:numFmt w:val="lowerLetter"/>
      <w:lvlText w:val="%8."/>
      <w:lvlJc w:val="left"/>
      <w:pPr>
        <w:tabs>
          <w:tab w:val="num" w:pos="5684"/>
        </w:tabs>
        <w:ind w:left="5684" w:hanging="360"/>
      </w:pPr>
    </w:lvl>
    <w:lvl w:ilvl="8" w:tplc="2CFE53EE" w:tentative="1">
      <w:start w:val="1"/>
      <w:numFmt w:val="lowerRoman"/>
      <w:lvlText w:val="%9."/>
      <w:lvlJc w:val="right"/>
      <w:pPr>
        <w:tabs>
          <w:tab w:val="num" w:pos="6404"/>
        </w:tabs>
        <w:ind w:left="6404" w:hanging="180"/>
      </w:pPr>
    </w:lvl>
  </w:abstractNum>
  <w:abstractNum w:abstractNumId="22">
    <w:nsid w:val="4AFD0B89"/>
    <w:multiLevelType w:val="multilevel"/>
    <w:tmpl w:val="A71A088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C21603B"/>
    <w:multiLevelType w:val="hybridMultilevel"/>
    <w:tmpl w:val="FA2619E2"/>
    <w:lvl w:ilvl="0" w:tplc="0402000F">
      <w:start w:val="1"/>
      <w:numFmt w:val="bullet"/>
      <w:lvlText w:val=""/>
      <w:lvlJc w:val="left"/>
      <w:pPr>
        <w:ind w:left="1211" w:hanging="360"/>
      </w:pPr>
      <w:rPr>
        <w:rFonts w:ascii="Symbol" w:hAnsi="Symbol" w:hint="default"/>
      </w:rPr>
    </w:lvl>
    <w:lvl w:ilvl="1" w:tplc="04020019" w:tentative="1">
      <w:start w:val="1"/>
      <w:numFmt w:val="bullet"/>
      <w:lvlText w:val="o"/>
      <w:lvlJc w:val="left"/>
      <w:pPr>
        <w:ind w:left="1800" w:hanging="360"/>
      </w:pPr>
      <w:rPr>
        <w:rFonts w:ascii="Courier New" w:hAnsi="Courier New" w:cs="Courier New" w:hint="default"/>
      </w:rPr>
    </w:lvl>
    <w:lvl w:ilvl="2" w:tplc="0402001B" w:tentative="1">
      <w:start w:val="1"/>
      <w:numFmt w:val="bullet"/>
      <w:lvlText w:val=""/>
      <w:lvlJc w:val="left"/>
      <w:pPr>
        <w:ind w:left="2520" w:hanging="360"/>
      </w:pPr>
      <w:rPr>
        <w:rFonts w:ascii="Wingdings" w:hAnsi="Wingdings" w:hint="default"/>
      </w:rPr>
    </w:lvl>
    <w:lvl w:ilvl="3" w:tplc="0402000F" w:tentative="1">
      <w:start w:val="1"/>
      <w:numFmt w:val="bullet"/>
      <w:lvlText w:val=""/>
      <w:lvlJc w:val="left"/>
      <w:pPr>
        <w:ind w:left="3240" w:hanging="360"/>
      </w:pPr>
      <w:rPr>
        <w:rFonts w:ascii="Symbol" w:hAnsi="Symbol" w:hint="default"/>
      </w:rPr>
    </w:lvl>
    <w:lvl w:ilvl="4" w:tplc="04020019" w:tentative="1">
      <w:start w:val="1"/>
      <w:numFmt w:val="bullet"/>
      <w:lvlText w:val="o"/>
      <w:lvlJc w:val="left"/>
      <w:pPr>
        <w:ind w:left="3960" w:hanging="360"/>
      </w:pPr>
      <w:rPr>
        <w:rFonts w:ascii="Courier New" w:hAnsi="Courier New" w:cs="Courier New" w:hint="default"/>
      </w:rPr>
    </w:lvl>
    <w:lvl w:ilvl="5" w:tplc="0402001B" w:tentative="1">
      <w:start w:val="1"/>
      <w:numFmt w:val="bullet"/>
      <w:lvlText w:val=""/>
      <w:lvlJc w:val="left"/>
      <w:pPr>
        <w:ind w:left="4680" w:hanging="360"/>
      </w:pPr>
      <w:rPr>
        <w:rFonts w:ascii="Wingdings" w:hAnsi="Wingdings" w:hint="default"/>
      </w:rPr>
    </w:lvl>
    <w:lvl w:ilvl="6" w:tplc="0402000F" w:tentative="1">
      <w:start w:val="1"/>
      <w:numFmt w:val="bullet"/>
      <w:lvlText w:val=""/>
      <w:lvlJc w:val="left"/>
      <w:pPr>
        <w:ind w:left="5400" w:hanging="360"/>
      </w:pPr>
      <w:rPr>
        <w:rFonts w:ascii="Symbol" w:hAnsi="Symbol" w:hint="default"/>
      </w:rPr>
    </w:lvl>
    <w:lvl w:ilvl="7" w:tplc="04020019" w:tentative="1">
      <w:start w:val="1"/>
      <w:numFmt w:val="bullet"/>
      <w:lvlText w:val="o"/>
      <w:lvlJc w:val="left"/>
      <w:pPr>
        <w:ind w:left="6120" w:hanging="360"/>
      </w:pPr>
      <w:rPr>
        <w:rFonts w:ascii="Courier New" w:hAnsi="Courier New" w:cs="Courier New" w:hint="default"/>
      </w:rPr>
    </w:lvl>
    <w:lvl w:ilvl="8" w:tplc="0402001B" w:tentative="1">
      <w:start w:val="1"/>
      <w:numFmt w:val="bullet"/>
      <w:lvlText w:val=""/>
      <w:lvlJc w:val="left"/>
      <w:pPr>
        <w:ind w:left="6840" w:hanging="360"/>
      </w:pPr>
      <w:rPr>
        <w:rFonts w:ascii="Wingdings" w:hAnsi="Wingdings" w:hint="default"/>
      </w:rPr>
    </w:lvl>
  </w:abstractNum>
  <w:abstractNum w:abstractNumId="24">
    <w:nsid w:val="4CF40149"/>
    <w:multiLevelType w:val="hybridMultilevel"/>
    <w:tmpl w:val="14DE02FA"/>
    <w:lvl w:ilvl="0" w:tplc="8456418A">
      <w:start w:val="1"/>
      <w:numFmt w:val="bullet"/>
      <w:lvlText w:val=""/>
      <w:lvlJc w:val="left"/>
      <w:pPr>
        <w:ind w:left="720" w:hanging="360"/>
      </w:pPr>
      <w:rPr>
        <w:rFonts w:ascii="Symbol" w:hAnsi="Symbol" w:cs="Symbol" w:hint="default"/>
      </w:rPr>
    </w:lvl>
    <w:lvl w:ilvl="1" w:tplc="C16612A8">
      <w:start w:val="1"/>
      <w:numFmt w:val="bullet"/>
      <w:lvlText w:val="o"/>
      <w:lvlJc w:val="left"/>
      <w:pPr>
        <w:ind w:left="1440" w:hanging="360"/>
      </w:pPr>
      <w:rPr>
        <w:rFonts w:ascii="Courier New" w:hAnsi="Courier New" w:cs="Courier New" w:hint="default"/>
      </w:rPr>
    </w:lvl>
    <w:lvl w:ilvl="2" w:tplc="249028BE">
      <w:start w:val="1"/>
      <w:numFmt w:val="bullet"/>
      <w:lvlText w:val=""/>
      <w:lvlJc w:val="left"/>
      <w:pPr>
        <w:ind w:left="2160" w:hanging="360"/>
      </w:pPr>
      <w:rPr>
        <w:rFonts w:ascii="Wingdings" w:hAnsi="Wingdings" w:cs="Wingdings" w:hint="default"/>
      </w:rPr>
    </w:lvl>
    <w:lvl w:ilvl="3" w:tplc="8DBCD862">
      <w:start w:val="1"/>
      <w:numFmt w:val="bullet"/>
      <w:lvlText w:val=""/>
      <w:lvlJc w:val="left"/>
      <w:pPr>
        <w:ind w:left="2880" w:hanging="360"/>
      </w:pPr>
      <w:rPr>
        <w:rFonts w:ascii="Symbol" w:hAnsi="Symbol" w:cs="Symbol" w:hint="default"/>
      </w:rPr>
    </w:lvl>
    <w:lvl w:ilvl="4" w:tplc="E28E0B22">
      <w:start w:val="1"/>
      <w:numFmt w:val="bullet"/>
      <w:lvlText w:val="o"/>
      <w:lvlJc w:val="left"/>
      <w:pPr>
        <w:ind w:left="3600" w:hanging="360"/>
      </w:pPr>
      <w:rPr>
        <w:rFonts w:ascii="Courier New" w:hAnsi="Courier New" w:cs="Courier New" w:hint="default"/>
      </w:rPr>
    </w:lvl>
    <w:lvl w:ilvl="5" w:tplc="5470C99C">
      <w:start w:val="1"/>
      <w:numFmt w:val="bullet"/>
      <w:lvlText w:val=""/>
      <w:lvlJc w:val="left"/>
      <w:pPr>
        <w:ind w:left="4320" w:hanging="360"/>
      </w:pPr>
      <w:rPr>
        <w:rFonts w:ascii="Wingdings" w:hAnsi="Wingdings" w:cs="Wingdings" w:hint="default"/>
      </w:rPr>
    </w:lvl>
    <w:lvl w:ilvl="6" w:tplc="E6F026A4">
      <w:start w:val="1"/>
      <w:numFmt w:val="bullet"/>
      <w:lvlText w:val=""/>
      <w:lvlJc w:val="left"/>
      <w:pPr>
        <w:ind w:left="5040" w:hanging="360"/>
      </w:pPr>
      <w:rPr>
        <w:rFonts w:ascii="Symbol" w:hAnsi="Symbol" w:cs="Symbol" w:hint="default"/>
      </w:rPr>
    </w:lvl>
    <w:lvl w:ilvl="7" w:tplc="EFAAD7C6">
      <w:start w:val="1"/>
      <w:numFmt w:val="bullet"/>
      <w:lvlText w:val="o"/>
      <w:lvlJc w:val="left"/>
      <w:pPr>
        <w:ind w:left="5760" w:hanging="360"/>
      </w:pPr>
      <w:rPr>
        <w:rFonts w:ascii="Courier New" w:hAnsi="Courier New" w:cs="Courier New" w:hint="default"/>
      </w:rPr>
    </w:lvl>
    <w:lvl w:ilvl="8" w:tplc="4D1235A0">
      <w:start w:val="1"/>
      <w:numFmt w:val="bullet"/>
      <w:lvlText w:val=""/>
      <w:lvlJc w:val="left"/>
      <w:pPr>
        <w:ind w:left="6480" w:hanging="360"/>
      </w:pPr>
      <w:rPr>
        <w:rFonts w:ascii="Wingdings" w:hAnsi="Wingdings" w:cs="Wingdings" w:hint="default"/>
      </w:rPr>
    </w:lvl>
  </w:abstractNum>
  <w:abstractNum w:abstractNumId="25">
    <w:nsid w:val="4D9E6721"/>
    <w:multiLevelType w:val="hybridMultilevel"/>
    <w:tmpl w:val="2DC8AC04"/>
    <w:lvl w:ilvl="0" w:tplc="94423478">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043296"/>
    <w:multiLevelType w:val="hybridMultilevel"/>
    <w:tmpl w:val="B476AFE2"/>
    <w:lvl w:ilvl="0" w:tplc="04020001">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7">
    <w:nsid w:val="56D629E2"/>
    <w:multiLevelType w:val="singleLevel"/>
    <w:tmpl w:val="1F3C9A56"/>
    <w:lvl w:ilvl="0">
      <w:start w:val="1"/>
      <w:numFmt w:val="decimal"/>
      <w:lvlText w:val="7.%1."/>
      <w:legacy w:legacy="1" w:legacySpace="0" w:legacyIndent="417"/>
      <w:lvlJc w:val="left"/>
      <w:rPr>
        <w:rFonts w:ascii="Book Antiqua" w:hAnsi="Book Antiqua" w:hint="default"/>
      </w:rPr>
    </w:lvl>
  </w:abstractNum>
  <w:abstractNum w:abstractNumId="28">
    <w:nsid w:val="57081420"/>
    <w:multiLevelType w:val="hybridMultilevel"/>
    <w:tmpl w:val="31201B96"/>
    <w:lvl w:ilvl="0" w:tplc="78BE7BD8">
      <w:start w:val="1"/>
      <w:numFmt w:val="decimal"/>
      <w:lvlText w:val="%1."/>
      <w:lvlJc w:val="left"/>
      <w:pPr>
        <w:tabs>
          <w:tab w:val="num" w:pos="540"/>
        </w:tabs>
        <w:ind w:left="540" w:hanging="360"/>
      </w:pPr>
      <w:rPr>
        <w:rFonts w:hint="default"/>
        <w:b/>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29">
    <w:nsid w:val="5890539D"/>
    <w:multiLevelType w:val="hybridMultilevel"/>
    <w:tmpl w:val="EE502A4C"/>
    <w:lvl w:ilvl="0" w:tplc="FEC443DE">
      <w:start w:val="4"/>
      <w:numFmt w:val="bullet"/>
      <w:lvlText w:val="-"/>
      <w:lvlJc w:val="left"/>
      <w:pPr>
        <w:tabs>
          <w:tab w:val="num" w:pos="840"/>
        </w:tabs>
        <w:ind w:left="840" w:hanging="360"/>
      </w:pPr>
      <w:rPr>
        <w:rFonts w:ascii="Times New Roman" w:eastAsia="Times New Roman" w:hAnsi="Times New Roman" w:cs="Times New Roman"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0">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1">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32">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33">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nsid w:val="6B975AA0"/>
    <w:multiLevelType w:val="hybridMultilevel"/>
    <w:tmpl w:val="D122AF68"/>
    <w:lvl w:ilvl="0" w:tplc="0409000D">
      <w:start w:val="1"/>
      <w:numFmt w:val="decimal"/>
      <w:lvlText w:val="%1."/>
      <w:lvlJc w:val="left"/>
      <w:pPr>
        <w:ind w:left="1068" w:hanging="360"/>
      </w:pPr>
      <w:rPr>
        <w:rFonts w:hint="default"/>
      </w:rPr>
    </w:lvl>
    <w:lvl w:ilvl="1" w:tplc="04090003" w:tentative="1">
      <w:start w:val="1"/>
      <w:numFmt w:val="lowerLetter"/>
      <w:lvlText w:val="%2."/>
      <w:lvlJc w:val="left"/>
      <w:pPr>
        <w:ind w:left="1788" w:hanging="360"/>
      </w:pPr>
    </w:lvl>
    <w:lvl w:ilvl="2" w:tplc="04090005" w:tentative="1">
      <w:start w:val="1"/>
      <w:numFmt w:val="lowerRoman"/>
      <w:lvlText w:val="%3."/>
      <w:lvlJc w:val="right"/>
      <w:pPr>
        <w:ind w:left="2508" w:hanging="180"/>
      </w:pPr>
    </w:lvl>
    <w:lvl w:ilvl="3" w:tplc="04090001" w:tentative="1">
      <w:start w:val="1"/>
      <w:numFmt w:val="decimal"/>
      <w:lvlText w:val="%4."/>
      <w:lvlJc w:val="left"/>
      <w:pPr>
        <w:ind w:left="3228" w:hanging="360"/>
      </w:pPr>
    </w:lvl>
    <w:lvl w:ilvl="4" w:tplc="04090003" w:tentative="1">
      <w:start w:val="1"/>
      <w:numFmt w:val="lowerLetter"/>
      <w:lvlText w:val="%5."/>
      <w:lvlJc w:val="left"/>
      <w:pPr>
        <w:ind w:left="3948" w:hanging="360"/>
      </w:pPr>
    </w:lvl>
    <w:lvl w:ilvl="5" w:tplc="04090005" w:tentative="1">
      <w:start w:val="1"/>
      <w:numFmt w:val="lowerRoman"/>
      <w:lvlText w:val="%6."/>
      <w:lvlJc w:val="right"/>
      <w:pPr>
        <w:ind w:left="4668" w:hanging="180"/>
      </w:pPr>
    </w:lvl>
    <w:lvl w:ilvl="6" w:tplc="04090001" w:tentative="1">
      <w:start w:val="1"/>
      <w:numFmt w:val="decimal"/>
      <w:lvlText w:val="%7."/>
      <w:lvlJc w:val="left"/>
      <w:pPr>
        <w:ind w:left="5388" w:hanging="360"/>
      </w:pPr>
    </w:lvl>
    <w:lvl w:ilvl="7" w:tplc="04090003" w:tentative="1">
      <w:start w:val="1"/>
      <w:numFmt w:val="lowerLetter"/>
      <w:lvlText w:val="%8."/>
      <w:lvlJc w:val="left"/>
      <w:pPr>
        <w:ind w:left="6108" w:hanging="360"/>
      </w:pPr>
    </w:lvl>
    <w:lvl w:ilvl="8" w:tplc="04090005" w:tentative="1">
      <w:start w:val="1"/>
      <w:numFmt w:val="lowerRoman"/>
      <w:lvlText w:val="%9."/>
      <w:lvlJc w:val="right"/>
      <w:pPr>
        <w:ind w:left="6828" w:hanging="180"/>
      </w:pPr>
    </w:lvl>
  </w:abstractNum>
  <w:abstractNum w:abstractNumId="35">
    <w:nsid w:val="6F7F2317"/>
    <w:multiLevelType w:val="hybridMultilevel"/>
    <w:tmpl w:val="FFB215F4"/>
    <w:lvl w:ilvl="0" w:tplc="C486D768">
      <w:start w:val="2"/>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5FC1226"/>
    <w:multiLevelType w:val="hybridMultilevel"/>
    <w:tmpl w:val="D0025E7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7">
    <w:nsid w:val="7A090D63"/>
    <w:multiLevelType w:val="singleLevel"/>
    <w:tmpl w:val="8D30FA3C"/>
    <w:lvl w:ilvl="0">
      <w:start w:val="2"/>
      <w:numFmt w:val="decimal"/>
      <w:lvlText w:val="4.%1."/>
      <w:legacy w:legacy="1" w:legacySpace="0" w:legacyIndent="495"/>
      <w:lvlJc w:val="left"/>
      <w:rPr>
        <w:rFonts w:ascii="Book Antiqua" w:hAnsi="Book Antiqua" w:hint="default"/>
      </w:rPr>
    </w:lvl>
  </w:abstractNum>
  <w:num w:numId="1">
    <w:abstractNumId w:val="28"/>
  </w:num>
  <w:num w:numId="2">
    <w:abstractNumId w:val="22"/>
  </w:num>
  <w:num w:numId="3">
    <w:abstractNumId w:val="32"/>
  </w:num>
  <w:num w:numId="4">
    <w:abstractNumId w:val="12"/>
  </w:num>
  <w:num w:numId="5">
    <w:abstractNumId w:val="5"/>
  </w:num>
  <w:num w:numId="6">
    <w:abstractNumId w:val="35"/>
  </w:num>
  <w:num w:numId="7">
    <w:abstractNumId w:val="30"/>
  </w:num>
  <w:num w:numId="8">
    <w:abstractNumId w:val="16"/>
  </w:num>
  <w:num w:numId="9">
    <w:abstractNumId w:val="33"/>
  </w:num>
  <w:num w:numId="10">
    <w:abstractNumId w:val="13"/>
  </w:num>
  <w:num w:numId="11">
    <w:abstractNumId w:val="24"/>
  </w:num>
  <w:num w:numId="12">
    <w:abstractNumId w:val="31"/>
  </w:num>
  <w:num w:numId="13">
    <w:abstractNumId w:val="6"/>
  </w:num>
  <w:num w:numId="14">
    <w:abstractNumId w:val="21"/>
  </w:num>
  <w:num w:numId="15">
    <w:abstractNumId w:val="9"/>
  </w:num>
  <w:num w:numId="16">
    <w:abstractNumId w:val="26"/>
  </w:num>
  <w:num w:numId="17">
    <w:abstractNumId w:val="1"/>
  </w:num>
  <w:num w:numId="18">
    <w:abstractNumId w:val="2"/>
  </w:num>
  <w:num w:numId="19">
    <w:abstractNumId w:val="3"/>
  </w:num>
  <w:num w:numId="20">
    <w:abstractNumId w:val="23"/>
  </w:num>
  <w:num w:numId="21">
    <w:abstractNumId w:val="25"/>
  </w:num>
  <w:num w:numId="22">
    <w:abstractNumId w:val="0"/>
  </w:num>
  <w:num w:numId="23">
    <w:abstractNumId w:val="36"/>
  </w:num>
  <w:num w:numId="24">
    <w:abstractNumId w:val="18"/>
  </w:num>
  <w:num w:numId="25">
    <w:abstractNumId w:val="37"/>
  </w:num>
  <w:num w:numId="26">
    <w:abstractNumId w:val="34"/>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1"/>
  </w:num>
  <w:num w:numId="33">
    <w:abstractNumId w:val="17"/>
  </w:num>
  <w:num w:numId="34">
    <w:abstractNumId w:val="15"/>
  </w:num>
  <w:num w:numId="35">
    <w:abstractNumId w:val="27"/>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62613"/>
    <w:rsid w:val="00024C10"/>
    <w:rsid w:val="00051EA6"/>
    <w:rsid w:val="00057032"/>
    <w:rsid w:val="000861B3"/>
    <w:rsid w:val="00094CD8"/>
    <w:rsid w:val="000B123E"/>
    <w:rsid w:val="000C1470"/>
    <w:rsid w:val="000D7564"/>
    <w:rsid w:val="001054AF"/>
    <w:rsid w:val="001121E7"/>
    <w:rsid w:val="001165FA"/>
    <w:rsid w:val="0013525A"/>
    <w:rsid w:val="00136958"/>
    <w:rsid w:val="00153BC3"/>
    <w:rsid w:val="00211B45"/>
    <w:rsid w:val="00212122"/>
    <w:rsid w:val="00226E92"/>
    <w:rsid w:val="00247130"/>
    <w:rsid w:val="002478EA"/>
    <w:rsid w:val="00275A24"/>
    <w:rsid w:val="00277CDB"/>
    <w:rsid w:val="002940D1"/>
    <w:rsid w:val="002A5124"/>
    <w:rsid w:val="002A622D"/>
    <w:rsid w:val="002D2A2A"/>
    <w:rsid w:val="00327511"/>
    <w:rsid w:val="003316CF"/>
    <w:rsid w:val="00345310"/>
    <w:rsid w:val="00354FF9"/>
    <w:rsid w:val="0038059E"/>
    <w:rsid w:val="003976DC"/>
    <w:rsid w:val="003A5B1A"/>
    <w:rsid w:val="003E3149"/>
    <w:rsid w:val="00400974"/>
    <w:rsid w:val="0040618D"/>
    <w:rsid w:val="00420303"/>
    <w:rsid w:val="00424A68"/>
    <w:rsid w:val="00427378"/>
    <w:rsid w:val="00435F2C"/>
    <w:rsid w:val="00455A01"/>
    <w:rsid w:val="00455F6E"/>
    <w:rsid w:val="00471EA5"/>
    <w:rsid w:val="004769F7"/>
    <w:rsid w:val="00491347"/>
    <w:rsid w:val="004A623C"/>
    <w:rsid w:val="004C34BD"/>
    <w:rsid w:val="00553CE8"/>
    <w:rsid w:val="00570648"/>
    <w:rsid w:val="00573362"/>
    <w:rsid w:val="005A287B"/>
    <w:rsid w:val="005C60B7"/>
    <w:rsid w:val="005F31CE"/>
    <w:rsid w:val="006074D5"/>
    <w:rsid w:val="0062769D"/>
    <w:rsid w:val="00631661"/>
    <w:rsid w:val="00634094"/>
    <w:rsid w:val="006344CD"/>
    <w:rsid w:val="00640E29"/>
    <w:rsid w:val="006445D9"/>
    <w:rsid w:val="00645070"/>
    <w:rsid w:val="0064728B"/>
    <w:rsid w:val="00656482"/>
    <w:rsid w:val="00661B75"/>
    <w:rsid w:val="006B4615"/>
    <w:rsid w:val="006C3BBB"/>
    <w:rsid w:val="006E1268"/>
    <w:rsid w:val="007302B9"/>
    <w:rsid w:val="007350A8"/>
    <w:rsid w:val="00745A89"/>
    <w:rsid w:val="00750D60"/>
    <w:rsid w:val="007720DF"/>
    <w:rsid w:val="00776177"/>
    <w:rsid w:val="007A7E11"/>
    <w:rsid w:val="007B6B28"/>
    <w:rsid w:val="007C4C19"/>
    <w:rsid w:val="007F12AD"/>
    <w:rsid w:val="007F327C"/>
    <w:rsid w:val="00815A1B"/>
    <w:rsid w:val="008230B2"/>
    <w:rsid w:val="00832D55"/>
    <w:rsid w:val="00852DF9"/>
    <w:rsid w:val="00867A4D"/>
    <w:rsid w:val="00891819"/>
    <w:rsid w:val="008A67D2"/>
    <w:rsid w:val="008C5873"/>
    <w:rsid w:val="008C72C7"/>
    <w:rsid w:val="00905327"/>
    <w:rsid w:val="0092155C"/>
    <w:rsid w:val="009344F1"/>
    <w:rsid w:val="00962613"/>
    <w:rsid w:val="0096348F"/>
    <w:rsid w:val="009662A7"/>
    <w:rsid w:val="009A753E"/>
    <w:rsid w:val="009B1EA1"/>
    <w:rsid w:val="009B2DDB"/>
    <w:rsid w:val="009B3CBD"/>
    <w:rsid w:val="009D453C"/>
    <w:rsid w:val="009F6463"/>
    <w:rsid w:val="00A41811"/>
    <w:rsid w:val="00A822A1"/>
    <w:rsid w:val="00A83312"/>
    <w:rsid w:val="00A861EF"/>
    <w:rsid w:val="00A90CF6"/>
    <w:rsid w:val="00A92627"/>
    <w:rsid w:val="00AA7D81"/>
    <w:rsid w:val="00AB5ABF"/>
    <w:rsid w:val="00AC6D09"/>
    <w:rsid w:val="00B04298"/>
    <w:rsid w:val="00B52365"/>
    <w:rsid w:val="00B6060E"/>
    <w:rsid w:val="00B61D7A"/>
    <w:rsid w:val="00B6631E"/>
    <w:rsid w:val="00BA1689"/>
    <w:rsid w:val="00BB147D"/>
    <w:rsid w:val="00BD066D"/>
    <w:rsid w:val="00BD6959"/>
    <w:rsid w:val="00BE21F1"/>
    <w:rsid w:val="00BE29BA"/>
    <w:rsid w:val="00BF1181"/>
    <w:rsid w:val="00C02523"/>
    <w:rsid w:val="00C0382B"/>
    <w:rsid w:val="00C051CF"/>
    <w:rsid w:val="00C67CEE"/>
    <w:rsid w:val="00C8726C"/>
    <w:rsid w:val="00CC60DD"/>
    <w:rsid w:val="00CF3E20"/>
    <w:rsid w:val="00D21BDE"/>
    <w:rsid w:val="00D23D6B"/>
    <w:rsid w:val="00D56470"/>
    <w:rsid w:val="00D707CA"/>
    <w:rsid w:val="00D7084B"/>
    <w:rsid w:val="00D82637"/>
    <w:rsid w:val="00DA1BD0"/>
    <w:rsid w:val="00DB0458"/>
    <w:rsid w:val="00DB446E"/>
    <w:rsid w:val="00DD15C2"/>
    <w:rsid w:val="00DD1ACA"/>
    <w:rsid w:val="00DD5F00"/>
    <w:rsid w:val="00E211EF"/>
    <w:rsid w:val="00E36A80"/>
    <w:rsid w:val="00E41B63"/>
    <w:rsid w:val="00E443A9"/>
    <w:rsid w:val="00E5064B"/>
    <w:rsid w:val="00E51042"/>
    <w:rsid w:val="00E57300"/>
    <w:rsid w:val="00E718A8"/>
    <w:rsid w:val="00E91C13"/>
    <w:rsid w:val="00ED5765"/>
    <w:rsid w:val="00EE475C"/>
    <w:rsid w:val="00F00A11"/>
    <w:rsid w:val="00F201EC"/>
    <w:rsid w:val="00F517F8"/>
    <w:rsid w:val="00FA768A"/>
    <w:rsid w:val="00FF79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fourth-com/fourthcoffee2" w:url=" " w:name="flavor2"/>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3"/>
    <w:rPr>
      <w:sz w:val="24"/>
      <w:szCs w:val="24"/>
    </w:rPr>
  </w:style>
  <w:style w:type="paragraph" w:styleId="Heading1">
    <w:name w:val="heading 1"/>
    <w:basedOn w:val="Normal"/>
    <w:next w:val="Normal"/>
    <w:link w:val="Heading1Char1"/>
    <w:uiPriority w:val="99"/>
    <w:qFormat/>
    <w:rsid w:val="0092155C"/>
    <w:pPr>
      <w:keepNext/>
      <w:jc w:val="center"/>
      <w:outlineLvl w:val="0"/>
    </w:pPr>
    <w:rPr>
      <w:b/>
      <w:bCs/>
      <w:sz w:val="18"/>
      <w:szCs w:val="18"/>
      <w:lang w:eastAsia="en-US"/>
    </w:rPr>
  </w:style>
  <w:style w:type="paragraph" w:styleId="Heading2">
    <w:name w:val="heading 2"/>
    <w:basedOn w:val="Normal"/>
    <w:next w:val="Normal"/>
    <w:link w:val="Heading2Char"/>
    <w:uiPriority w:val="99"/>
    <w:qFormat/>
    <w:rsid w:val="00962613"/>
    <w:pPr>
      <w:keepNext/>
      <w:jc w:val="center"/>
      <w:outlineLvl w:val="1"/>
    </w:pPr>
    <w:rPr>
      <w:color w:val="008000"/>
      <w:sz w:val="36"/>
      <w:szCs w:val="20"/>
      <w:lang w:val="en-US" w:eastAsia="en-US"/>
    </w:rPr>
  </w:style>
  <w:style w:type="paragraph" w:styleId="Heading3">
    <w:name w:val="heading 3"/>
    <w:basedOn w:val="Normal"/>
    <w:next w:val="Normal"/>
    <w:qFormat/>
    <w:rsid w:val="00B61D7A"/>
    <w:pPr>
      <w:keepNext/>
      <w:spacing w:before="240" w:after="60"/>
      <w:outlineLvl w:val="2"/>
    </w:pPr>
    <w:rPr>
      <w:rFonts w:ascii="Arial" w:hAnsi="Arial" w:cs="Arial"/>
      <w:b/>
      <w:bCs/>
      <w:sz w:val="26"/>
      <w:szCs w:val="26"/>
    </w:rPr>
  </w:style>
  <w:style w:type="paragraph" w:styleId="Heading4">
    <w:name w:val="heading 4"/>
    <w:aliases w:val=" Знак"/>
    <w:basedOn w:val="Normal"/>
    <w:next w:val="Normal"/>
    <w:link w:val="Heading4Char"/>
    <w:uiPriority w:val="99"/>
    <w:qFormat/>
    <w:rsid w:val="0092155C"/>
    <w:pPr>
      <w:keepNext/>
      <w:spacing w:before="240" w:after="60"/>
      <w:outlineLvl w:val="3"/>
    </w:pPr>
    <w:rPr>
      <w:rFonts w:ascii="Calibri" w:hAnsi="Calibri"/>
      <w:b/>
      <w:bCs/>
      <w:sz w:val="28"/>
      <w:szCs w:val="28"/>
    </w:rPr>
  </w:style>
  <w:style w:type="paragraph" w:styleId="Heading5">
    <w:name w:val="heading 5"/>
    <w:basedOn w:val="Normal"/>
    <w:next w:val="Normal"/>
    <w:qFormat/>
    <w:rsid w:val="00B61D7A"/>
    <w:pPr>
      <w:keepNext/>
      <w:tabs>
        <w:tab w:val="num" w:pos="2232"/>
      </w:tabs>
      <w:ind w:left="2232" w:hanging="792"/>
      <w:jc w:val="both"/>
      <w:outlineLvl w:val="4"/>
    </w:pPr>
    <w:rPr>
      <w:szCs w:val="20"/>
    </w:rPr>
  </w:style>
  <w:style w:type="paragraph" w:styleId="Heading6">
    <w:name w:val="heading 6"/>
    <w:basedOn w:val="Normal"/>
    <w:next w:val="Normal"/>
    <w:qFormat/>
    <w:rsid w:val="00B61D7A"/>
    <w:pPr>
      <w:keepNext/>
      <w:tabs>
        <w:tab w:val="num" w:pos="3205"/>
      </w:tabs>
      <w:spacing w:before="60"/>
      <w:ind w:left="3205" w:hanging="936"/>
      <w:jc w:val="cente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rsid w:val="0092155C"/>
    <w:rPr>
      <w:b/>
      <w:bCs/>
      <w:sz w:val="18"/>
      <w:szCs w:val="18"/>
      <w:lang w:val="bg-BG"/>
    </w:rPr>
  </w:style>
  <w:style w:type="character" w:customStyle="1" w:styleId="Heading2Char">
    <w:name w:val="Heading 2 Char"/>
    <w:basedOn w:val="DefaultParagraphFont"/>
    <w:link w:val="Heading2"/>
    <w:uiPriority w:val="99"/>
    <w:locked/>
    <w:rsid w:val="0092155C"/>
    <w:rPr>
      <w:color w:val="008000"/>
      <w:sz w:val="36"/>
    </w:rPr>
  </w:style>
  <w:style w:type="character" w:customStyle="1" w:styleId="Heading4Char">
    <w:name w:val="Heading 4 Char"/>
    <w:aliases w:val=" Знак Char"/>
    <w:basedOn w:val="DefaultParagraphFont"/>
    <w:link w:val="Heading4"/>
    <w:uiPriority w:val="99"/>
    <w:rsid w:val="0092155C"/>
    <w:rPr>
      <w:rFonts w:ascii="Calibri" w:eastAsia="Times New Roman" w:hAnsi="Calibri" w:cs="Times New Roman"/>
      <w:b/>
      <w:bCs/>
      <w:sz w:val="28"/>
      <w:szCs w:val="28"/>
      <w:lang w:val="bg-BG" w:eastAsia="bg-BG"/>
    </w:rPr>
  </w:style>
  <w:style w:type="character" w:styleId="Hyperlink">
    <w:name w:val="Hyperlink"/>
    <w:basedOn w:val="DefaultParagraphFont"/>
    <w:uiPriority w:val="99"/>
    <w:rsid w:val="00962613"/>
    <w:rPr>
      <w:color w:val="0000FF"/>
      <w:u w:val="single"/>
    </w:rPr>
  </w:style>
  <w:style w:type="paragraph" w:styleId="Title">
    <w:name w:val="Title"/>
    <w:aliases w:val="Title_1,Char3"/>
    <w:basedOn w:val="Normal"/>
    <w:next w:val="Subtitle"/>
    <w:link w:val="TitleChar1"/>
    <w:uiPriority w:val="99"/>
    <w:qFormat/>
    <w:rsid w:val="0092155C"/>
    <w:pPr>
      <w:suppressAutoHyphens/>
      <w:jc w:val="center"/>
    </w:pPr>
    <w:rPr>
      <w:sz w:val="28"/>
      <w:szCs w:val="28"/>
      <w:lang w:eastAsia="ar-SA"/>
    </w:rPr>
  </w:style>
  <w:style w:type="paragraph" w:styleId="Subtitle">
    <w:name w:val="Subtitle"/>
    <w:basedOn w:val="Normal"/>
    <w:next w:val="Normal"/>
    <w:link w:val="SubtitleChar"/>
    <w:uiPriority w:val="99"/>
    <w:qFormat/>
    <w:rsid w:val="0092155C"/>
    <w:pPr>
      <w:numPr>
        <w:ilvl w:val="1"/>
      </w:numPr>
      <w:suppressAutoHyphens/>
    </w:pPr>
    <w:rPr>
      <w:rFonts w:ascii="Cambria" w:hAnsi="Cambria" w:cs="Cambria"/>
      <w:i/>
      <w:iCs/>
      <w:color w:val="4F81BD"/>
      <w:spacing w:val="15"/>
      <w:lang w:eastAsia="ar-SA"/>
    </w:rPr>
  </w:style>
  <w:style w:type="character" w:customStyle="1" w:styleId="SubtitleChar">
    <w:name w:val="Subtitle Char"/>
    <w:basedOn w:val="DefaultParagraphFont"/>
    <w:link w:val="Subtitle"/>
    <w:uiPriority w:val="99"/>
    <w:rsid w:val="0092155C"/>
    <w:rPr>
      <w:rFonts w:ascii="Cambria" w:hAnsi="Cambria" w:cs="Cambria"/>
      <w:i/>
      <w:iCs/>
      <w:color w:val="4F81BD"/>
      <w:spacing w:val="15"/>
      <w:sz w:val="24"/>
      <w:szCs w:val="24"/>
      <w:lang w:val="bg-BG" w:eastAsia="ar-SA"/>
    </w:rPr>
  </w:style>
  <w:style w:type="character" w:customStyle="1" w:styleId="TitleChar1">
    <w:name w:val="Title Char1"/>
    <w:aliases w:val="Title_1 Char1,Char3 Char1"/>
    <w:basedOn w:val="DefaultParagraphFont"/>
    <w:link w:val="Title"/>
    <w:uiPriority w:val="99"/>
    <w:rsid w:val="0092155C"/>
    <w:rPr>
      <w:sz w:val="28"/>
      <w:szCs w:val="28"/>
      <w:lang w:val="bg-BG" w:eastAsia="ar-SA"/>
    </w:rPr>
  </w:style>
  <w:style w:type="paragraph" w:styleId="PlainText">
    <w:name w:val="Plain Text"/>
    <w:basedOn w:val="Normal"/>
    <w:link w:val="PlainTextChar"/>
    <w:uiPriority w:val="99"/>
    <w:rsid w:val="0092155C"/>
    <w:pPr>
      <w:autoSpaceDE w:val="0"/>
      <w:autoSpaceDN w:val="0"/>
      <w:ind w:firstLine="567"/>
      <w:jc w:val="both"/>
    </w:pPr>
    <w:rPr>
      <w:rFonts w:ascii="Arial" w:eastAsia="Batang" w:hAnsi="Arial" w:cs="Arial"/>
      <w:sz w:val="20"/>
      <w:szCs w:val="20"/>
      <w:lang w:val="en-US" w:eastAsia="en-US"/>
    </w:rPr>
  </w:style>
  <w:style w:type="character" w:customStyle="1" w:styleId="PlainTextChar">
    <w:name w:val="Plain Text Char"/>
    <w:basedOn w:val="DefaultParagraphFont"/>
    <w:link w:val="PlainText"/>
    <w:uiPriority w:val="99"/>
    <w:rsid w:val="0092155C"/>
    <w:rPr>
      <w:rFonts w:ascii="Arial" w:eastAsia="Batang" w:hAnsi="Arial" w:cs="Arial"/>
    </w:rPr>
  </w:style>
  <w:style w:type="paragraph" w:customStyle="1" w:styleId="Default">
    <w:name w:val="Default"/>
    <w:link w:val="DefaultChar"/>
    <w:uiPriority w:val="99"/>
    <w:rsid w:val="0092155C"/>
    <w:pPr>
      <w:autoSpaceDE w:val="0"/>
      <w:autoSpaceDN w:val="0"/>
      <w:adjustRightInd w:val="0"/>
    </w:pPr>
    <w:rPr>
      <w:rFonts w:eastAsia="Calibri"/>
      <w:color w:val="000000"/>
      <w:sz w:val="24"/>
      <w:szCs w:val="24"/>
    </w:rPr>
  </w:style>
  <w:style w:type="character" w:customStyle="1" w:styleId="DefaultChar">
    <w:name w:val="Default Char"/>
    <w:link w:val="Default"/>
    <w:uiPriority w:val="99"/>
    <w:locked/>
    <w:rsid w:val="0092155C"/>
    <w:rPr>
      <w:rFonts w:eastAsia="Calibri"/>
      <w:color w:val="000000"/>
      <w:sz w:val="24"/>
      <w:szCs w:val="24"/>
      <w:lang w:val="bg-BG" w:eastAsia="bg-BG" w:bidi="ar-SA"/>
    </w:rPr>
  </w:style>
  <w:style w:type="paragraph" w:customStyle="1" w:styleId="Body">
    <w:name w:val="Body"/>
    <w:basedOn w:val="Normal"/>
    <w:uiPriority w:val="99"/>
    <w:rsid w:val="0092155C"/>
    <w:pPr>
      <w:widowControl w:val="0"/>
      <w:autoSpaceDE w:val="0"/>
      <w:autoSpaceDN w:val="0"/>
      <w:adjustRightInd w:val="0"/>
    </w:pPr>
    <w:rPr>
      <w:rFonts w:ascii="Times" w:hAnsi="Times" w:cs="Times"/>
    </w:rPr>
  </w:style>
  <w:style w:type="paragraph" w:customStyle="1" w:styleId="1">
    <w:name w:val="Основен текст1"/>
    <w:basedOn w:val="Normal"/>
    <w:uiPriority w:val="99"/>
    <w:rsid w:val="0092155C"/>
    <w:pPr>
      <w:widowControl w:val="0"/>
      <w:shd w:val="clear" w:color="auto" w:fill="FFFFFF"/>
      <w:suppressAutoHyphens/>
      <w:spacing w:before="240" w:line="226" w:lineRule="exact"/>
      <w:ind w:hanging="300"/>
      <w:jc w:val="both"/>
    </w:pPr>
    <w:rPr>
      <w:sz w:val="18"/>
      <w:szCs w:val="18"/>
      <w:lang w:val="en-US" w:eastAsia="zh-CN"/>
    </w:rPr>
  </w:style>
  <w:style w:type="paragraph" w:customStyle="1" w:styleId="10">
    <w:name w:val="Списък на абзаци1"/>
    <w:basedOn w:val="Normal"/>
    <w:uiPriority w:val="99"/>
    <w:rsid w:val="0092155C"/>
    <w:pPr>
      <w:ind w:left="720"/>
    </w:pPr>
    <w:rPr>
      <w:lang w:val="en-GB" w:eastAsia="en-US"/>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2"/>
    <w:uiPriority w:val="99"/>
    <w:rsid w:val="0092155C"/>
    <w:pPr>
      <w:suppressAutoHyphens/>
      <w:spacing w:after="120"/>
    </w:pPr>
    <w:rPr>
      <w:rFonts w:eastAsia="Calibri"/>
      <w:lang w:val="en-GB" w:eastAsia="ar-SA"/>
    </w:rPr>
  </w:style>
  <w:style w:type="character" w:customStyle="1" w:styleId="BodyTextChar2">
    <w:name w:val="Body Text Char2"/>
    <w:aliases w:val="Body Text Char Char Char Char Char Char2,Body Text Char Char Char Char2,Body Text Char Char Char Char Char Char Char1,Body Text Char Char Char Char Char2,Body Text Char Char Char Char Char Char Char Char Char Char Char Char1"/>
    <w:basedOn w:val="DefaultParagraphFont"/>
    <w:link w:val="BodyText"/>
    <w:uiPriority w:val="99"/>
    <w:locked/>
    <w:rsid w:val="0092155C"/>
    <w:rPr>
      <w:rFonts w:eastAsia="Calibri"/>
      <w:sz w:val="24"/>
      <w:szCs w:val="24"/>
      <w:lang w:val="en-GB" w:eastAsia="ar-SA"/>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uiPriority w:val="99"/>
    <w:rsid w:val="0092155C"/>
    <w:rPr>
      <w:sz w:val="24"/>
      <w:szCs w:val="24"/>
      <w:lang w:val="bg-BG" w:eastAsia="bg-BG"/>
    </w:rPr>
  </w:style>
  <w:style w:type="paragraph" w:styleId="BodyTextIndent">
    <w:name w:val="Body Text Indent"/>
    <w:basedOn w:val="Normal"/>
    <w:link w:val="BodyTextIndentChar"/>
    <w:uiPriority w:val="99"/>
    <w:rsid w:val="0092155C"/>
    <w:pPr>
      <w:suppressAutoHyphens/>
      <w:spacing w:after="120"/>
      <w:ind w:left="283"/>
    </w:pPr>
    <w:rPr>
      <w:lang w:eastAsia="ar-SA"/>
    </w:rPr>
  </w:style>
  <w:style w:type="character" w:customStyle="1" w:styleId="BodyTextIndentChar">
    <w:name w:val="Body Text Indent Char"/>
    <w:basedOn w:val="DefaultParagraphFont"/>
    <w:link w:val="BodyTextIndent"/>
    <w:uiPriority w:val="99"/>
    <w:rsid w:val="0092155C"/>
    <w:rPr>
      <w:sz w:val="24"/>
      <w:szCs w:val="24"/>
      <w:lang w:val="bg-BG" w:eastAsia="ar-SA"/>
    </w:rPr>
  </w:style>
  <w:style w:type="paragraph" w:styleId="Footer">
    <w:name w:val="footer"/>
    <w:aliases w:val=" Знак1"/>
    <w:basedOn w:val="Normal"/>
    <w:link w:val="FooterChar"/>
    <w:uiPriority w:val="99"/>
    <w:rsid w:val="0092155C"/>
    <w:pPr>
      <w:tabs>
        <w:tab w:val="center" w:pos="4320"/>
        <w:tab w:val="right" w:pos="8640"/>
      </w:tabs>
    </w:pPr>
    <w:rPr>
      <w:sz w:val="20"/>
      <w:szCs w:val="20"/>
      <w:lang w:val="en-US" w:eastAsia="en-US"/>
    </w:rPr>
  </w:style>
  <w:style w:type="character" w:customStyle="1" w:styleId="FooterChar">
    <w:name w:val="Footer Char"/>
    <w:aliases w:val=" Знак1 Char"/>
    <w:basedOn w:val="DefaultParagraphFont"/>
    <w:link w:val="Footer"/>
    <w:uiPriority w:val="99"/>
    <w:rsid w:val="0092155C"/>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92155C"/>
    <w:rPr>
      <w:rFonts w:ascii="Times New Roman" w:hAnsi="Times New Roman" w:cs="Times New Roman"/>
      <w:color w:val="000000"/>
      <w:sz w:val="20"/>
      <w:szCs w:val="20"/>
    </w:rPr>
  </w:style>
  <w:style w:type="paragraph" w:customStyle="1" w:styleId="firstline">
    <w:name w:val="firstline"/>
    <w:basedOn w:val="Normal"/>
    <w:uiPriority w:val="99"/>
    <w:rsid w:val="0092155C"/>
    <w:pPr>
      <w:spacing w:before="100" w:beforeAutospacing="1" w:after="100" w:afterAutospacing="1"/>
    </w:pPr>
    <w:rPr>
      <w:lang w:val="en-US" w:eastAsia="en-US"/>
    </w:rPr>
  </w:style>
  <w:style w:type="character" w:customStyle="1" w:styleId="ala1">
    <w:name w:val="al_a1"/>
    <w:uiPriority w:val="99"/>
    <w:rsid w:val="0092155C"/>
  </w:style>
  <w:style w:type="paragraph" w:customStyle="1" w:styleId="a">
    <w:name w:val="ПАРАГРАФ"/>
    <w:basedOn w:val="Normal"/>
    <w:uiPriority w:val="99"/>
    <w:rsid w:val="0092155C"/>
    <w:pPr>
      <w:spacing w:line="280" w:lineRule="exact"/>
      <w:ind w:firstLine="567"/>
      <w:jc w:val="both"/>
    </w:pPr>
    <w:rPr>
      <w:lang w:eastAsia="en-US"/>
    </w:rPr>
  </w:style>
  <w:style w:type="paragraph" w:styleId="ListParagraph">
    <w:name w:val="List Paragraph"/>
    <w:basedOn w:val="Normal"/>
    <w:uiPriority w:val="99"/>
    <w:qFormat/>
    <w:rsid w:val="0092155C"/>
    <w:pPr>
      <w:ind w:left="720"/>
    </w:pPr>
    <w:rPr>
      <w:rFonts w:ascii="Times CY" w:hAnsi="Times CY" w:cs="Times CY"/>
      <w:lang w:val="en-GB" w:eastAsia="en-US"/>
    </w:rPr>
  </w:style>
  <w:style w:type="paragraph" w:customStyle="1" w:styleId="BodyTextIndent21">
    <w:name w:val="Body Text Indent 21"/>
    <w:basedOn w:val="Normal"/>
    <w:uiPriority w:val="99"/>
    <w:rsid w:val="0092155C"/>
    <w:pPr>
      <w:suppressAutoHyphens/>
      <w:spacing w:after="120" w:line="480" w:lineRule="auto"/>
      <w:ind w:left="283"/>
    </w:pPr>
    <w:rPr>
      <w:rFonts w:ascii="HebarU" w:hAnsi="HebarU" w:cs="HebarU"/>
      <w:kern w:val="1"/>
      <w:lang w:val="en-US" w:eastAsia="ar-SA"/>
    </w:rPr>
  </w:style>
  <w:style w:type="character" w:customStyle="1" w:styleId="FontStyle16">
    <w:name w:val="Font Style16"/>
    <w:uiPriority w:val="99"/>
    <w:rsid w:val="0092155C"/>
    <w:rPr>
      <w:rFonts w:ascii="Times New Roman" w:hAnsi="Times New Roman" w:cs="Times New Roman"/>
      <w:sz w:val="20"/>
      <w:szCs w:val="20"/>
    </w:rPr>
  </w:style>
  <w:style w:type="paragraph" w:customStyle="1" w:styleId="Style9">
    <w:name w:val="Style9"/>
    <w:basedOn w:val="Normal"/>
    <w:uiPriority w:val="99"/>
    <w:rsid w:val="0092155C"/>
    <w:pPr>
      <w:widowControl w:val="0"/>
      <w:autoSpaceDE w:val="0"/>
      <w:autoSpaceDN w:val="0"/>
      <w:adjustRightInd w:val="0"/>
      <w:spacing w:line="276" w:lineRule="exact"/>
      <w:ind w:firstLine="725"/>
      <w:jc w:val="both"/>
    </w:pPr>
    <w:rPr>
      <w:rFonts w:eastAsia="Calibri"/>
    </w:rPr>
  </w:style>
  <w:style w:type="character" w:styleId="Emphasis">
    <w:name w:val="Emphasis"/>
    <w:basedOn w:val="DefaultParagraphFont"/>
    <w:uiPriority w:val="99"/>
    <w:qFormat/>
    <w:rsid w:val="0092155C"/>
    <w:rPr>
      <w:i/>
      <w:iCs/>
    </w:rPr>
  </w:style>
  <w:style w:type="character" w:customStyle="1" w:styleId="FontStyle25">
    <w:name w:val="Font Style25"/>
    <w:basedOn w:val="DefaultParagraphFont"/>
    <w:uiPriority w:val="99"/>
    <w:rsid w:val="0092155C"/>
    <w:rPr>
      <w:rFonts w:ascii="Times New Roman" w:hAnsi="Times New Roman" w:cs="Times New Roman"/>
      <w:sz w:val="20"/>
      <w:szCs w:val="20"/>
    </w:rPr>
  </w:style>
  <w:style w:type="paragraph" w:customStyle="1" w:styleId="FR2">
    <w:name w:val="FR2"/>
    <w:uiPriority w:val="99"/>
    <w:rsid w:val="0092155C"/>
    <w:pPr>
      <w:widowControl w:val="0"/>
      <w:snapToGrid w:val="0"/>
      <w:jc w:val="right"/>
    </w:pPr>
    <w:rPr>
      <w:rFonts w:ascii="Arial" w:hAnsi="Arial" w:cs="Arial"/>
      <w:sz w:val="24"/>
      <w:szCs w:val="24"/>
      <w:lang w:eastAsia="en-US"/>
    </w:rPr>
  </w:style>
  <w:style w:type="paragraph" w:customStyle="1" w:styleId="htleft">
    <w:name w:val="htleft"/>
    <w:basedOn w:val="Normal"/>
    <w:uiPriority w:val="99"/>
    <w:rsid w:val="0092155C"/>
    <w:pPr>
      <w:spacing w:before="100" w:beforeAutospacing="1" w:after="100" w:afterAutospacing="1"/>
    </w:pPr>
  </w:style>
  <w:style w:type="character" w:customStyle="1" w:styleId="FontStyle12">
    <w:name w:val="Font Style12"/>
    <w:basedOn w:val="DefaultParagraphFont"/>
    <w:uiPriority w:val="99"/>
    <w:rsid w:val="0092155C"/>
    <w:rPr>
      <w:rFonts w:ascii="Book Antiqua" w:hAnsi="Book Antiqua" w:cs="Book Antiqua"/>
      <w:b/>
      <w:bCs/>
      <w:i/>
      <w:iCs/>
      <w:sz w:val="28"/>
      <w:szCs w:val="28"/>
    </w:rPr>
  </w:style>
  <w:style w:type="character" w:customStyle="1" w:styleId="FontStyle11">
    <w:name w:val="Font Style11"/>
    <w:uiPriority w:val="99"/>
    <w:rsid w:val="00A41811"/>
    <w:rPr>
      <w:rFonts w:ascii="Times New Roman" w:hAnsi="Times New Roman" w:cs="Times New Roman"/>
      <w:b/>
      <w:bCs/>
      <w:sz w:val="22"/>
      <w:szCs w:val="22"/>
    </w:rPr>
  </w:style>
  <w:style w:type="paragraph" w:styleId="BalloonText">
    <w:name w:val="Balloon Text"/>
    <w:basedOn w:val="Normal"/>
    <w:semiHidden/>
    <w:rsid w:val="00750D60"/>
    <w:rPr>
      <w:rFonts w:ascii="Tahoma" w:hAnsi="Tahoma" w:cs="Tahoma"/>
      <w:sz w:val="16"/>
      <w:szCs w:val="16"/>
    </w:rPr>
  </w:style>
  <w:style w:type="character" w:customStyle="1" w:styleId="Heading1Char">
    <w:name w:val="Heading 1 Char"/>
    <w:basedOn w:val="DefaultParagraphFont"/>
    <w:rsid w:val="00A90CF6"/>
    <w:rPr>
      <w:b/>
      <w:bCs/>
      <w:sz w:val="18"/>
      <w:szCs w:val="18"/>
      <w:lang w:val="bg-BG" w:bidi="ar-SA"/>
    </w:rPr>
  </w:style>
  <w:style w:type="paragraph" w:customStyle="1" w:styleId="a0">
    <w:name w:val="Списък на абзаци"/>
    <w:basedOn w:val="Normal"/>
    <w:qFormat/>
    <w:rsid w:val="007302B9"/>
    <w:pPr>
      <w:ind w:left="720"/>
      <w:contextualSpacing/>
    </w:pPr>
  </w:style>
  <w:style w:type="character" w:customStyle="1" w:styleId="samedocreference1">
    <w:name w:val="samedocreference1"/>
    <w:rsid w:val="00B61D7A"/>
    <w:rPr>
      <w:i w:val="0"/>
      <w:iCs w:val="0"/>
      <w:color w:val="8B0000"/>
      <w:u w:val="single"/>
    </w:rPr>
  </w:style>
  <w:style w:type="character" w:customStyle="1" w:styleId="newdocreference">
    <w:name w:val="newdocreference"/>
    <w:basedOn w:val="DefaultParagraphFont"/>
    <w:rsid w:val="00B61D7A"/>
  </w:style>
  <w:style w:type="character" w:customStyle="1" w:styleId="samedocreference">
    <w:name w:val="samedocreference"/>
    <w:basedOn w:val="DefaultParagraphFont"/>
    <w:rsid w:val="00B61D7A"/>
  </w:style>
  <w:style w:type="paragraph" w:styleId="NormalWeb">
    <w:name w:val="Normal (Web)"/>
    <w:basedOn w:val="Normal"/>
    <w:unhideWhenUsed/>
    <w:rsid w:val="00B61D7A"/>
    <w:pPr>
      <w:spacing w:before="100" w:beforeAutospacing="1" w:after="100" w:afterAutospacing="1"/>
    </w:pPr>
  </w:style>
  <w:style w:type="character" w:customStyle="1" w:styleId="ala">
    <w:name w:val="al_a"/>
    <w:basedOn w:val="DefaultParagraphFont"/>
    <w:rsid w:val="00B61D7A"/>
  </w:style>
  <w:style w:type="paragraph" w:customStyle="1" w:styleId="a1">
    <w:name w:val="Стил"/>
    <w:rsid w:val="00B61D7A"/>
    <w:pPr>
      <w:autoSpaceDE w:val="0"/>
      <w:autoSpaceDN w:val="0"/>
      <w:adjustRightInd w:val="0"/>
      <w:ind w:left="140" w:right="140" w:firstLine="840"/>
      <w:jc w:val="both"/>
    </w:pPr>
    <w:rPr>
      <w:sz w:val="24"/>
      <w:szCs w:val="24"/>
    </w:rPr>
  </w:style>
  <w:style w:type="paragraph" w:styleId="BodyTextFirstIndent2">
    <w:name w:val="Body Text First Indent 2"/>
    <w:basedOn w:val="BodyTextIndent"/>
    <w:rsid w:val="00B61D7A"/>
    <w:pPr>
      <w:suppressAutoHyphens w:val="0"/>
      <w:ind w:firstLine="210"/>
    </w:pPr>
    <w:rPr>
      <w:lang w:eastAsia="bg-BG"/>
    </w:rPr>
  </w:style>
  <w:style w:type="paragraph" w:customStyle="1" w:styleId="a2">
    <w:name w:val="Указател"/>
    <w:basedOn w:val="Normal"/>
    <w:rsid w:val="00B61D7A"/>
    <w:pPr>
      <w:suppressLineNumbers/>
      <w:suppressAutoHyphens/>
    </w:pPr>
    <w:rPr>
      <w:rFonts w:cs="Mangal"/>
      <w:sz w:val="20"/>
      <w:szCs w:val="20"/>
      <w:lang w:eastAsia="ar-SA"/>
    </w:rPr>
  </w:style>
  <w:style w:type="paragraph" w:styleId="Header">
    <w:name w:val="header"/>
    <w:basedOn w:val="Normal"/>
    <w:rsid w:val="00B61D7A"/>
    <w:pPr>
      <w:tabs>
        <w:tab w:val="center" w:pos="4536"/>
        <w:tab w:val="right" w:pos="9072"/>
      </w:tabs>
    </w:pPr>
  </w:style>
  <w:style w:type="character" w:customStyle="1" w:styleId="newdocreference1">
    <w:name w:val="newdocreference1"/>
    <w:rsid w:val="00B61D7A"/>
    <w:rPr>
      <w:i w:val="0"/>
      <w:iCs w:val="0"/>
      <w:color w:val="0000FF"/>
      <w:u w:val="single"/>
    </w:rPr>
  </w:style>
  <w:style w:type="character" w:customStyle="1" w:styleId="legaldocreference1">
    <w:name w:val="legaldocreference1"/>
    <w:rsid w:val="00B61D7A"/>
    <w:rPr>
      <w:i w:val="0"/>
      <w:iCs w:val="0"/>
      <w:color w:val="840084"/>
      <w:u w:val="single"/>
    </w:rPr>
  </w:style>
  <w:style w:type="character" w:styleId="HTMLTypewriter">
    <w:name w:val="HTML Typewriter"/>
    <w:basedOn w:val="DefaultParagraphFont"/>
    <w:rsid w:val="00B61D7A"/>
    <w:rPr>
      <w:rFonts w:ascii="Courier New" w:eastAsia="Times New Roman" w:hAnsi="Courier New" w:cs="Courier New" w:hint="default"/>
      <w:sz w:val="20"/>
      <w:szCs w:val="20"/>
    </w:rPr>
  </w:style>
  <w:style w:type="paragraph" w:styleId="BodyText3">
    <w:name w:val="Body Text 3"/>
    <w:basedOn w:val="Normal"/>
    <w:rsid w:val="00B61D7A"/>
    <w:pPr>
      <w:spacing w:after="120"/>
    </w:pPr>
    <w:rPr>
      <w:sz w:val="16"/>
      <w:szCs w:val="16"/>
      <w:lang w:val="en-AU"/>
    </w:rPr>
  </w:style>
  <w:style w:type="paragraph" w:customStyle="1" w:styleId="Style1">
    <w:name w:val="Style1"/>
    <w:basedOn w:val="Normal"/>
    <w:rsid w:val="00B61D7A"/>
    <w:pPr>
      <w:widowControl w:val="0"/>
      <w:autoSpaceDE w:val="0"/>
      <w:autoSpaceDN w:val="0"/>
      <w:adjustRightInd w:val="0"/>
    </w:pPr>
    <w:rPr>
      <w:rFonts w:ascii="Book Antiqua" w:hAnsi="Book Antiqua"/>
    </w:rPr>
  </w:style>
  <w:style w:type="paragraph" w:customStyle="1" w:styleId="Style2">
    <w:name w:val="Style2"/>
    <w:basedOn w:val="Normal"/>
    <w:rsid w:val="00B61D7A"/>
    <w:pPr>
      <w:widowControl w:val="0"/>
      <w:autoSpaceDE w:val="0"/>
      <w:autoSpaceDN w:val="0"/>
      <w:adjustRightInd w:val="0"/>
    </w:pPr>
    <w:rPr>
      <w:rFonts w:ascii="Book Antiqua" w:hAnsi="Book Antiqua"/>
    </w:rPr>
  </w:style>
  <w:style w:type="paragraph" w:customStyle="1" w:styleId="Style3">
    <w:name w:val="Style3"/>
    <w:basedOn w:val="Normal"/>
    <w:rsid w:val="00B61D7A"/>
    <w:pPr>
      <w:widowControl w:val="0"/>
      <w:autoSpaceDE w:val="0"/>
      <w:autoSpaceDN w:val="0"/>
      <w:adjustRightInd w:val="0"/>
    </w:pPr>
    <w:rPr>
      <w:rFonts w:ascii="Book Antiqua" w:hAnsi="Book Antiqua"/>
    </w:rPr>
  </w:style>
  <w:style w:type="paragraph" w:customStyle="1" w:styleId="Style4">
    <w:name w:val="Style4"/>
    <w:basedOn w:val="Normal"/>
    <w:rsid w:val="00B61D7A"/>
    <w:pPr>
      <w:widowControl w:val="0"/>
      <w:autoSpaceDE w:val="0"/>
      <w:autoSpaceDN w:val="0"/>
      <w:adjustRightInd w:val="0"/>
    </w:pPr>
    <w:rPr>
      <w:rFonts w:ascii="Book Antiqua" w:hAnsi="Book Antiqua"/>
    </w:rPr>
  </w:style>
  <w:style w:type="paragraph" w:customStyle="1" w:styleId="Style6">
    <w:name w:val="Style6"/>
    <w:basedOn w:val="Normal"/>
    <w:rsid w:val="00B61D7A"/>
    <w:pPr>
      <w:widowControl w:val="0"/>
      <w:autoSpaceDE w:val="0"/>
      <w:autoSpaceDN w:val="0"/>
      <w:adjustRightInd w:val="0"/>
      <w:spacing w:line="298" w:lineRule="exact"/>
      <w:ind w:firstLine="720"/>
    </w:pPr>
    <w:rPr>
      <w:rFonts w:ascii="Book Antiqua" w:hAnsi="Book Antiqua"/>
    </w:rPr>
  </w:style>
  <w:style w:type="paragraph" w:customStyle="1" w:styleId="Style7">
    <w:name w:val="Style7"/>
    <w:basedOn w:val="Normal"/>
    <w:rsid w:val="00B61D7A"/>
    <w:pPr>
      <w:widowControl w:val="0"/>
      <w:autoSpaceDE w:val="0"/>
      <w:autoSpaceDN w:val="0"/>
      <w:adjustRightInd w:val="0"/>
    </w:pPr>
    <w:rPr>
      <w:rFonts w:ascii="Book Antiqua" w:hAnsi="Book Antiqua"/>
    </w:rPr>
  </w:style>
  <w:style w:type="paragraph" w:customStyle="1" w:styleId="Style10">
    <w:name w:val="Style10"/>
    <w:basedOn w:val="Normal"/>
    <w:rsid w:val="00B61D7A"/>
    <w:pPr>
      <w:widowControl w:val="0"/>
      <w:autoSpaceDE w:val="0"/>
      <w:autoSpaceDN w:val="0"/>
      <w:adjustRightInd w:val="0"/>
      <w:spacing w:line="300" w:lineRule="exact"/>
      <w:ind w:firstLine="1118"/>
    </w:pPr>
    <w:rPr>
      <w:rFonts w:ascii="Book Antiqua" w:hAnsi="Book Antiqua"/>
    </w:rPr>
  </w:style>
  <w:style w:type="paragraph" w:customStyle="1" w:styleId="Style11">
    <w:name w:val="Style11"/>
    <w:basedOn w:val="Normal"/>
    <w:rsid w:val="00B61D7A"/>
    <w:pPr>
      <w:widowControl w:val="0"/>
      <w:autoSpaceDE w:val="0"/>
      <w:autoSpaceDN w:val="0"/>
      <w:adjustRightInd w:val="0"/>
      <w:spacing w:line="302" w:lineRule="exact"/>
      <w:ind w:firstLine="1123"/>
    </w:pPr>
    <w:rPr>
      <w:rFonts w:ascii="Book Antiqua" w:hAnsi="Book Antiqua"/>
    </w:rPr>
  </w:style>
  <w:style w:type="paragraph" w:customStyle="1" w:styleId="Style13">
    <w:name w:val="Style13"/>
    <w:basedOn w:val="Normal"/>
    <w:rsid w:val="00B61D7A"/>
    <w:pPr>
      <w:widowControl w:val="0"/>
      <w:autoSpaceDE w:val="0"/>
      <w:autoSpaceDN w:val="0"/>
      <w:adjustRightInd w:val="0"/>
    </w:pPr>
    <w:rPr>
      <w:rFonts w:ascii="Book Antiqua" w:hAnsi="Book Antiqua"/>
    </w:rPr>
  </w:style>
  <w:style w:type="character" w:customStyle="1" w:styleId="FontStyle15">
    <w:name w:val="Font Style15"/>
    <w:rsid w:val="00B61D7A"/>
    <w:rPr>
      <w:rFonts w:ascii="Book Antiqua" w:hAnsi="Book Antiqua" w:cs="Book Antiqua"/>
      <w:sz w:val="38"/>
      <w:szCs w:val="38"/>
    </w:rPr>
  </w:style>
  <w:style w:type="character" w:customStyle="1" w:styleId="FontStyle17">
    <w:name w:val="Font Style17"/>
    <w:rsid w:val="00B61D7A"/>
    <w:rPr>
      <w:rFonts w:ascii="Book Antiqua" w:hAnsi="Book Antiqua" w:cs="Book Antiqua"/>
      <w:b/>
      <w:bCs/>
      <w:i/>
      <w:iCs/>
      <w:spacing w:val="-10"/>
      <w:sz w:val="38"/>
      <w:szCs w:val="38"/>
    </w:rPr>
  </w:style>
  <w:style w:type="character" w:customStyle="1" w:styleId="FontStyle18">
    <w:name w:val="Font Style18"/>
    <w:rsid w:val="00B61D7A"/>
    <w:rPr>
      <w:rFonts w:ascii="Book Antiqua" w:hAnsi="Book Antiqua" w:cs="Book Antiqua"/>
      <w:b/>
      <w:bCs/>
      <w:sz w:val="20"/>
      <w:szCs w:val="20"/>
    </w:rPr>
  </w:style>
  <w:style w:type="character" w:customStyle="1" w:styleId="FontStyle20">
    <w:name w:val="Font Style20"/>
    <w:rsid w:val="00B61D7A"/>
    <w:rPr>
      <w:rFonts w:ascii="Book Antiqua" w:hAnsi="Book Antiqua" w:cs="Book Antiqua"/>
      <w:sz w:val="22"/>
      <w:szCs w:val="22"/>
    </w:rPr>
  </w:style>
  <w:style w:type="character" w:customStyle="1" w:styleId="FontStyle21">
    <w:name w:val="Font Style21"/>
    <w:rsid w:val="00B61D7A"/>
    <w:rPr>
      <w:rFonts w:ascii="Book Antiqua" w:hAnsi="Book Antiqua" w:cs="Book Antiqua"/>
      <w:sz w:val="22"/>
      <w:szCs w:val="22"/>
    </w:rPr>
  </w:style>
  <w:style w:type="character" w:customStyle="1" w:styleId="FontStyle22">
    <w:name w:val="Font Style22"/>
    <w:rsid w:val="00B61D7A"/>
    <w:rPr>
      <w:rFonts w:ascii="Book Antiqua" w:hAnsi="Book Antiqua" w:cs="Book Antiqua"/>
      <w:b/>
      <w:bCs/>
      <w:sz w:val="26"/>
      <w:szCs w:val="26"/>
    </w:rPr>
  </w:style>
  <w:style w:type="character" w:customStyle="1" w:styleId="FontStyle24">
    <w:name w:val="Font Style24"/>
    <w:rsid w:val="00B61D7A"/>
    <w:rPr>
      <w:rFonts w:ascii="Garamond" w:hAnsi="Garamond" w:cs="Garamond"/>
      <w:i/>
      <w:iCs/>
      <w:spacing w:val="10"/>
      <w:sz w:val="24"/>
      <w:szCs w:val="24"/>
    </w:rPr>
  </w:style>
  <w:style w:type="character" w:customStyle="1" w:styleId="FontStyle26">
    <w:name w:val="Font Style26"/>
    <w:rsid w:val="00B61D7A"/>
    <w:rPr>
      <w:rFonts w:ascii="Book Antiqua" w:hAnsi="Book Antiqua" w:cs="Book Antiqua"/>
      <w:b/>
      <w:bCs/>
      <w:spacing w:val="-20"/>
      <w:sz w:val="18"/>
      <w:szCs w:val="18"/>
    </w:rPr>
  </w:style>
  <w:style w:type="character" w:customStyle="1" w:styleId="TitleChar">
    <w:name w:val="Title Char"/>
    <w:aliases w:val="Title_1 Char,Char3 Char"/>
    <w:basedOn w:val="DefaultParagraphFont"/>
    <w:rsid w:val="0038059E"/>
    <w:rPr>
      <w:sz w:val="28"/>
      <w:szCs w:val="28"/>
      <w:lang w:val="bg-BG" w:eastAsia="ar-SA" w:bidi="ar-SA"/>
    </w:rPr>
  </w:style>
</w:styles>
</file>

<file path=word/webSettings.xml><?xml version="1.0" encoding="utf-8"?>
<w:webSettings xmlns:r="http://schemas.openxmlformats.org/officeDocument/2006/relationships" xmlns:w="http://schemas.openxmlformats.org/wordprocessingml/2006/main">
  <w:divs>
    <w:div w:id="280458484">
      <w:bodyDiv w:val="1"/>
      <w:marLeft w:val="0"/>
      <w:marRight w:val="0"/>
      <w:marTop w:val="0"/>
      <w:marBottom w:val="0"/>
      <w:divBdr>
        <w:top w:val="none" w:sz="0" w:space="0" w:color="auto"/>
        <w:left w:val="none" w:sz="0" w:space="0" w:color="auto"/>
        <w:bottom w:val="none" w:sz="0" w:space="0" w:color="auto"/>
        <w:right w:val="none" w:sz="0" w:space="0" w:color="auto"/>
      </w:divBdr>
    </w:div>
    <w:div w:id="321273920">
      <w:bodyDiv w:val="1"/>
      <w:marLeft w:val="0"/>
      <w:marRight w:val="0"/>
      <w:marTop w:val="0"/>
      <w:marBottom w:val="0"/>
      <w:divBdr>
        <w:top w:val="none" w:sz="0" w:space="0" w:color="auto"/>
        <w:left w:val="none" w:sz="0" w:space="0" w:color="auto"/>
        <w:bottom w:val="none" w:sz="0" w:space="0" w:color="auto"/>
        <w:right w:val="none" w:sz="0" w:space="0" w:color="auto"/>
      </w:divBdr>
    </w:div>
    <w:div w:id="1580093290">
      <w:bodyDiv w:val="1"/>
      <w:marLeft w:val="0"/>
      <w:marRight w:val="0"/>
      <w:marTop w:val="0"/>
      <w:marBottom w:val="0"/>
      <w:divBdr>
        <w:top w:val="none" w:sz="0" w:space="0" w:color="auto"/>
        <w:left w:val="none" w:sz="0" w:space="0" w:color="auto"/>
        <w:bottom w:val="none" w:sz="0" w:space="0" w:color="auto"/>
        <w:right w:val="none" w:sz="0" w:space="0" w:color="auto"/>
      </w:divBdr>
    </w:div>
    <w:div w:id="18185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C64F-F374-4D11-907C-8B57F54A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9444</Words>
  <Characters>53837</Characters>
  <Application>Microsoft Office Word</Application>
  <DocSecurity>0</DocSecurity>
  <Lines>448</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“СЕВЕРОЗАПАДНО ДЪРЖАВНО ПРЕДПРИЯТИЕ” ВРАЦА</vt:lpstr>
      <vt:lpstr>“СЕВЕРОЗАПАДНО ДЪРЖАВНО ПРЕДПРИЯТИЕ” ВРАЦА</vt:lpstr>
    </vt:vector>
  </TitlesOfParts>
  <Company/>
  <LinksUpToDate>false</LinksUpToDate>
  <CharactersWithSpaces>63155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“СЕВЕРОЗАПАДНО ДЪРЖАВНО ПРЕДПРИЯТИЕ” ВРАЦА</dc:title>
  <dc:subject/>
  <dc:creator>xp</dc:creator>
  <cp:keywords/>
  <cp:lastModifiedBy>BIlieva</cp:lastModifiedBy>
  <cp:revision>12</cp:revision>
  <cp:lastPrinted>2016-02-19T13:04:00Z</cp:lastPrinted>
  <dcterms:created xsi:type="dcterms:W3CDTF">2016-03-16T13:22:00Z</dcterms:created>
  <dcterms:modified xsi:type="dcterms:W3CDTF">2016-03-16T13:56:00Z</dcterms:modified>
</cp:coreProperties>
</file>